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8D651" w14:textId="68EBD93F" w:rsidR="0078667C" w:rsidRPr="0078667C" w:rsidRDefault="0078667C">
      <w:pPr>
        <w:rPr>
          <w:rFonts w:ascii="Nirmala UI" w:hAnsi="Nirmala UI" w:cs="Nirmala UI"/>
        </w:rPr>
      </w:pPr>
      <w:r w:rsidRPr="0078667C">
        <w:rPr>
          <w:rFonts w:ascii="Nirmala UI" w:hAnsi="Nirmala UI" w:cs="Nirmala UI"/>
          <w:noProof/>
        </w:rPr>
        <mc:AlternateContent>
          <mc:Choice Requires="wps">
            <w:drawing>
              <wp:anchor distT="0" distB="0" distL="114300" distR="114300" simplePos="0" relativeHeight="251659264" behindDoc="0" locked="0" layoutInCell="1" allowOverlap="1" wp14:anchorId="3AFA256C" wp14:editId="643C36FF">
                <wp:simplePos x="0" y="0"/>
                <wp:positionH relativeFrom="column">
                  <wp:posOffset>3320041</wp:posOffset>
                </wp:positionH>
                <wp:positionV relativeFrom="paragraph">
                  <wp:posOffset>132460</wp:posOffset>
                </wp:positionV>
                <wp:extent cx="3067940" cy="495656"/>
                <wp:effectExtent l="0" t="0" r="18415" b="19050"/>
                <wp:wrapNone/>
                <wp:docPr id="970541172" name="Text Box 3"/>
                <wp:cNvGraphicFramePr/>
                <a:graphic xmlns:a="http://schemas.openxmlformats.org/drawingml/2006/main">
                  <a:graphicData uri="http://schemas.microsoft.com/office/word/2010/wordprocessingShape">
                    <wps:wsp>
                      <wps:cNvSpPr txBox="1"/>
                      <wps:spPr>
                        <a:xfrm>
                          <a:off x="0" y="0"/>
                          <a:ext cx="3067940" cy="495656"/>
                        </a:xfrm>
                        <a:prstGeom prst="rect">
                          <a:avLst/>
                        </a:prstGeom>
                        <a:solidFill>
                          <a:schemeClr val="accent1">
                            <a:lumMod val="50000"/>
                          </a:schemeClr>
                        </a:solidFill>
                        <a:ln w="6350">
                          <a:solidFill>
                            <a:prstClr val="black"/>
                          </a:solidFill>
                        </a:ln>
                      </wps:spPr>
                      <wps:txbx>
                        <w:txbxContent>
                          <w:p w14:paraId="254BFB98" w14:textId="4CC60860" w:rsidR="00C34E8B" w:rsidRPr="0078667C" w:rsidRDefault="00C34E8B" w:rsidP="0078667C">
                            <w:pPr>
                              <w:jc w:val="center"/>
                              <w:rPr>
                                <w:b/>
                                <w:smallCaps/>
                                <w:sz w:val="40"/>
                              </w:rPr>
                            </w:pPr>
                            <w:r w:rsidRPr="0078667C">
                              <w:rPr>
                                <w:b/>
                                <w:smallCaps/>
                                <w:sz w:val="40"/>
                              </w:rPr>
                              <w:t>Course Syllabus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FA256C" id="_x0000_t202" coordsize="21600,21600" o:spt="202" path="m,l,21600r21600,l21600,xe">
                <v:stroke joinstyle="miter"/>
                <v:path gradientshapeok="t" o:connecttype="rect"/>
              </v:shapetype>
              <v:shape id="Text Box 3" o:spid="_x0000_s1026" type="#_x0000_t202" style="position:absolute;margin-left:261.4pt;margin-top:10.45pt;width:241.55pt;height:39.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" fillcolor="#1f3763 [1604]" strokeweight=".5pt">
                <v:textbox>
                  <w:txbxContent>
                    <w:p w14:paraId="254BFB98" w14:textId="4CC60860" w:rsidR="00C34E8B" w:rsidRPr="0078667C" w:rsidRDefault="00C34E8B" w:rsidP="0078667C">
                      <w:pPr>
                        <w:jc w:val="center"/>
                        <w:rPr>
                          <w:b/>
                          <w:smallCaps/>
                          <w:sz w:val="40"/>
                        </w:rPr>
                      </w:pPr>
                      <w:r w:rsidRPr="0078667C">
                        <w:rPr>
                          <w:b/>
                          <w:smallCaps/>
                          <w:sz w:val="40"/>
                        </w:rPr>
                        <w:t>Course Syllabus</w:t>
                      </w:r>
                    </w:p>
                  </w:txbxContent>
                </v:textbox>
              </v:shape>
            </w:pict>
          </mc:Fallback>
        </mc:AlternateContent>
      </w:r>
      <w:r w:rsidRPr="0078667C">
        <w:rPr>
          <w:rFonts w:ascii="Nirmala UI" w:hAnsi="Nirmala UI" w:cs="Nirmala UI"/>
          <w:noProof/>
        </w:rPr>
        <w:drawing>
          <wp:inline distT="0" distB="0" distL="0" distR="0" wp14:anchorId="2606D66C" wp14:editId="77494854">
            <wp:extent cx="1777524" cy="649480"/>
            <wp:effectExtent l="0" t="0" r="0" b="0"/>
            <wp:docPr id="14372223"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2223" name="Picture 2" descr="A close-up of a logo&#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792832" cy="655073"/>
                    </a:xfrm>
                    <a:prstGeom prst="rect">
                      <a:avLst/>
                    </a:prstGeom>
                  </pic:spPr>
                </pic:pic>
              </a:graphicData>
            </a:graphic>
          </wp:inline>
        </w:drawing>
      </w:r>
    </w:p>
    <w:p w14:paraId="2C1EC811" w14:textId="77777777" w:rsidR="0078667C" w:rsidRPr="0078667C" w:rsidRDefault="0078667C">
      <w:pPr>
        <w:rPr>
          <w:rFonts w:ascii="Nirmala UI" w:hAnsi="Nirmala UI" w:cs="Nirmala UI"/>
        </w:rPr>
      </w:pPr>
    </w:p>
    <w:p w14:paraId="4D6EAEB4" w14:textId="77777777" w:rsidR="0078667C" w:rsidRPr="0078667C" w:rsidRDefault="0078667C">
      <w:pPr>
        <w:rPr>
          <w:rFonts w:ascii="Nirmala UI" w:hAnsi="Nirmala UI" w:cs="Nirmala UI"/>
        </w:rPr>
      </w:pPr>
    </w:p>
    <w:p w14:paraId="37C5BC63" w14:textId="3DC22C34" w:rsidR="0078667C" w:rsidRPr="00E602FC" w:rsidRDefault="0078667C" w:rsidP="002F4EF6">
      <w:pPr>
        <w:pBdr>
          <w:bottom w:val="dotted" w:sz="2" w:space="1" w:color="1F3864" w:themeColor="accent1" w:themeShade="80"/>
        </w:pBdr>
        <w:rPr>
          <w:rFonts w:ascii="Nirmala UI" w:hAnsi="Nirmala UI" w:cs="Nirmala UI"/>
          <w:b/>
          <w:smallCaps/>
          <w:color w:val="1F3864" w:themeColor="accent1" w:themeShade="80"/>
          <w:sz w:val="28"/>
        </w:rPr>
      </w:pPr>
      <w:r w:rsidRPr="00E602FC">
        <w:rPr>
          <w:rFonts w:ascii="Nirmala UI" w:hAnsi="Nirmala UI" w:cs="Nirmala UI"/>
          <w:b/>
          <w:smallCaps/>
          <w:color w:val="1F3864" w:themeColor="accent1" w:themeShade="80"/>
          <w:sz w:val="28"/>
        </w:rPr>
        <w:t>General Course Information</w:t>
      </w:r>
    </w:p>
    <w:p w14:paraId="00EEF60C" w14:textId="61F2F561" w:rsidR="00C34E8B" w:rsidRDefault="00C34E8B" w:rsidP="00C34E8B">
      <w:pPr>
        <w:spacing w:after="80"/>
        <w:ind w:left="2880" w:hanging="2880"/>
        <w:rPr>
          <w:rFonts w:ascii="Nirmala UI" w:hAnsi="Nirmala UI" w:cs="Nirmala UI"/>
          <w:sz w:val="18"/>
          <w:szCs w:val="18"/>
        </w:rPr>
      </w:pPr>
      <w:r w:rsidRPr="0078667C">
        <w:rPr>
          <w:rFonts w:ascii="Nirmala UI" w:hAnsi="Nirmala UI" w:cs="Nirmala UI"/>
          <w:b/>
          <w:bCs/>
          <w:sz w:val="18"/>
          <w:szCs w:val="18"/>
        </w:rPr>
        <w:t>Course # &amp; Title</w:t>
      </w:r>
      <w:r w:rsidRPr="0078667C">
        <w:rPr>
          <w:rFonts w:ascii="Nirmala UI" w:hAnsi="Nirmala UI" w:cs="Nirmala UI"/>
          <w:sz w:val="18"/>
          <w:szCs w:val="18"/>
        </w:rPr>
        <w:t>:</w:t>
      </w:r>
      <w:r>
        <w:rPr>
          <w:rFonts w:ascii="Nirmala UI" w:hAnsi="Nirmala UI" w:cs="Nirmala UI"/>
          <w:sz w:val="18"/>
          <w:szCs w:val="18"/>
        </w:rPr>
        <w:t xml:space="preserve"> </w:t>
      </w:r>
      <w:r>
        <w:rPr>
          <w:rFonts w:ascii="Nirmala UI" w:hAnsi="Nirmala UI" w:cs="Nirmala UI"/>
          <w:sz w:val="18"/>
          <w:szCs w:val="18"/>
        </w:rPr>
        <w:tab/>
        <w:t>FAM 3001 – Family Medicine Core Clerkship</w:t>
      </w:r>
    </w:p>
    <w:p w14:paraId="6A61DC69" w14:textId="77777777" w:rsidR="00C34E8B" w:rsidRPr="008B3C1C" w:rsidRDefault="00C34E8B" w:rsidP="00C34E8B">
      <w:pPr>
        <w:spacing w:after="80"/>
        <w:ind w:left="2880" w:hanging="2880"/>
        <w:rPr>
          <w:rFonts w:ascii="Nirmala UI" w:hAnsi="Nirmala UI" w:cs="Nirmala UI"/>
          <w:sz w:val="18"/>
          <w:szCs w:val="18"/>
        </w:rPr>
      </w:pPr>
      <w:r w:rsidRPr="008B3C1C">
        <w:rPr>
          <w:rFonts w:ascii="Nirmala UI" w:hAnsi="Nirmala UI" w:cs="Nirmala UI"/>
          <w:b/>
          <w:bCs/>
          <w:sz w:val="18"/>
          <w:szCs w:val="18"/>
        </w:rPr>
        <w:t>Course Credit Hours:</w:t>
      </w:r>
      <w:r>
        <w:rPr>
          <w:rFonts w:ascii="Nirmala UI" w:hAnsi="Nirmala UI" w:cs="Nirmala UI"/>
          <w:sz w:val="18"/>
          <w:szCs w:val="18"/>
        </w:rPr>
        <w:tab/>
        <w:t xml:space="preserve">8 credit hours </w:t>
      </w:r>
    </w:p>
    <w:p w14:paraId="47518EDF" w14:textId="77777777" w:rsidR="00C34E8B" w:rsidRPr="008B3C1C" w:rsidRDefault="00C34E8B" w:rsidP="00C34E8B">
      <w:pPr>
        <w:spacing w:after="80"/>
        <w:ind w:left="2880" w:hanging="2880"/>
        <w:rPr>
          <w:rFonts w:ascii="Nirmala UI" w:hAnsi="Nirmala UI" w:cs="Nirmala UI"/>
          <w:sz w:val="18"/>
          <w:szCs w:val="18"/>
        </w:rPr>
      </w:pPr>
      <w:r w:rsidRPr="007E2824">
        <w:rPr>
          <w:rFonts w:ascii="Nirmala UI" w:hAnsi="Nirmala UI" w:cs="Nirmala UI"/>
          <w:b/>
          <w:bCs/>
          <w:sz w:val="18"/>
          <w:szCs w:val="18"/>
        </w:rPr>
        <w:t>Contact Hours:</w:t>
      </w:r>
      <w:r w:rsidRPr="008B3C1C">
        <w:rPr>
          <w:rFonts w:ascii="Nirmala UI" w:hAnsi="Nirmala UI" w:cs="Nirmala UI"/>
          <w:sz w:val="18"/>
          <w:szCs w:val="18"/>
        </w:rPr>
        <w:tab/>
      </w:r>
      <w:sdt>
        <w:sdtPr>
          <w:rPr>
            <w:rFonts w:ascii="Nirmala UI" w:hAnsi="Nirmala UI" w:cs="Nirmala UI"/>
            <w:sz w:val="18"/>
            <w:szCs w:val="18"/>
          </w:rPr>
          <w:id w:val="-894738255"/>
          <w14:checkbox>
            <w14:checked w14:val="1"/>
            <w14:checkedState w14:val="2612" w14:font="MS Gothic"/>
            <w14:uncheckedState w14:val="2610" w14:font="MS Gothic"/>
          </w14:checkbox>
        </w:sdtPr>
        <w:sdtEndPr/>
        <w:sdtContent>
          <w:r>
            <w:rPr>
              <w:rFonts w:ascii="MS Gothic" w:eastAsia="MS Gothic" w:hAnsi="MS Gothic" w:cs="Nirmala UI" w:hint="eastAsia"/>
              <w:sz w:val="18"/>
              <w:szCs w:val="18"/>
            </w:rPr>
            <w:t>☒</w:t>
          </w:r>
        </w:sdtContent>
      </w:sdt>
      <w:r>
        <w:rPr>
          <w:rFonts w:ascii="Nirmala UI" w:hAnsi="Nirmala UI" w:cs="Nirmala UI"/>
          <w:sz w:val="18"/>
          <w:szCs w:val="18"/>
        </w:rPr>
        <w:t xml:space="preserve">   </w:t>
      </w:r>
      <w:r w:rsidRPr="008B3C1C">
        <w:rPr>
          <w:rFonts w:ascii="Nirmala UI" w:hAnsi="Nirmala UI" w:cs="Nirmala UI"/>
          <w:sz w:val="18"/>
          <w:szCs w:val="18"/>
        </w:rPr>
        <w:t>Clinical Courses:</w:t>
      </w:r>
      <w:r>
        <w:rPr>
          <w:rFonts w:ascii="Nirmala UI" w:hAnsi="Nirmala UI" w:cs="Nirmala UI"/>
          <w:sz w:val="18"/>
          <w:szCs w:val="18"/>
        </w:rPr>
        <w:tab/>
      </w:r>
      <w:sdt>
        <w:sdtPr>
          <w:rPr>
            <w:rFonts w:ascii="Nirmala UI" w:hAnsi="Nirmala UI" w:cs="Nirmala UI"/>
            <w:sz w:val="18"/>
            <w:szCs w:val="18"/>
          </w:rPr>
          <w:alias w:val="Minimum Time Commitment"/>
          <w:tag w:val="Minimum Time Commitment"/>
          <w:id w:val="-1249492872"/>
          <w:placeholder>
            <w:docPart w:val="33E54DD67FE2478AB94D629ED42DE07B"/>
          </w:placeholder>
          <w:dropDownList>
            <w:listItem w:value="Choose an item."/>
            <w:listItem w:displayText="1 Credit = 37.5 hrs. to complete all activities" w:value="1 Credit = 37.5 hrs. to complete all activities"/>
            <w:listItem w:displayText="2 Credits = 75 hrs. to complete all activities" w:value="2 Credits = 75 hrs. to complete all activities"/>
            <w:listItem w:displayText="3 Credits = 112.5 hrs. to complete all activities" w:value="3 Credits = 112.5 hrs. to complete all activities"/>
            <w:listItem w:displayText="4 Credits = 150 hrs. to complete all activities" w:value="4 Credits = 150 hrs. to complete all activities"/>
            <w:listItem w:displayText="5 Credits = 187.5 hrs. to complete all activities" w:value="5 Credits = 187.5 hrs. to complete all activities"/>
            <w:listItem w:displayText="6 Credits = 225 hrs. to complete all activities" w:value="6 Credits = 225 hrs. to complete all activities"/>
            <w:listItem w:displayText="7 Credits = 262.5 hrs. to complete all activities" w:value="7 Credits = 262.5 hrs. to complete all activities"/>
            <w:listItem w:displayText="8 Credits = 300 hrs. to complete all activities" w:value="8 Credits = 300 hrs. to complete all activities"/>
            <w:listItem w:displayText="9 Credits = 337.5 hrs. to complete all activities" w:value="9 Credits = 337.5 hrs. to complete all activities"/>
            <w:listItem w:displayText="10 Credits = 375 hrs. to complete all activities" w:value="10 Credits = 375 hrs. to complete all activities"/>
          </w:dropDownList>
        </w:sdtPr>
        <w:sdtEndPr/>
        <w:sdtContent>
          <w:r>
            <w:rPr>
              <w:rFonts w:ascii="Nirmala UI" w:hAnsi="Nirmala UI" w:cs="Nirmala UI"/>
              <w:sz w:val="18"/>
              <w:szCs w:val="18"/>
            </w:rPr>
            <w:t>8 Credits = 300 hrs. to complete all activities</w:t>
          </w:r>
        </w:sdtContent>
      </w:sdt>
    </w:p>
    <w:p w14:paraId="4F19BE18" w14:textId="21F86F4F" w:rsidR="008E0F56" w:rsidRPr="0078667C" w:rsidRDefault="00C34E8B" w:rsidP="00C34E8B">
      <w:pPr>
        <w:spacing w:after="80"/>
        <w:ind w:left="2880" w:hanging="2880"/>
        <w:rPr>
          <w:rFonts w:ascii="Nirmala UI" w:hAnsi="Nirmala UI" w:cs="Nirmala UI"/>
          <w:sz w:val="18"/>
          <w:szCs w:val="18"/>
        </w:rPr>
      </w:pPr>
      <w:r w:rsidRPr="0078667C">
        <w:rPr>
          <w:rFonts w:ascii="Nirmala UI" w:hAnsi="Nirmala UI" w:cs="Nirmala UI"/>
          <w:b/>
          <w:bCs/>
          <w:sz w:val="18"/>
          <w:szCs w:val="18"/>
        </w:rPr>
        <w:t xml:space="preserve"> </w:t>
      </w:r>
      <w:r w:rsidR="0078667C" w:rsidRPr="0078667C">
        <w:rPr>
          <w:rFonts w:ascii="Nirmala UI" w:hAnsi="Nirmala UI" w:cs="Nirmala UI"/>
          <w:b/>
          <w:bCs/>
          <w:sz w:val="18"/>
          <w:szCs w:val="18"/>
        </w:rPr>
        <w:t>Semester(s) &amp; Year:</w:t>
      </w:r>
      <w:r w:rsidR="0078667C">
        <w:rPr>
          <w:rFonts w:ascii="Nirmala UI" w:hAnsi="Nirmala UI" w:cs="Nirmala UI"/>
          <w:sz w:val="18"/>
          <w:szCs w:val="18"/>
        </w:rPr>
        <w:tab/>
      </w:r>
      <w:r w:rsidR="008E0F56">
        <w:rPr>
          <w:rFonts w:ascii="Nirmala UI" w:hAnsi="Nirmala UI" w:cs="Nirmala UI"/>
          <w:sz w:val="18"/>
          <w:szCs w:val="18"/>
        </w:rPr>
        <w:t xml:space="preserve">Fall and Spring </w:t>
      </w:r>
      <w:r w:rsidR="003E145F">
        <w:rPr>
          <w:rFonts w:ascii="Nirmala UI" w:hAnsi="Nirmala UI" w:cs="Nirmala UI"/>
          <w:sz w:val="18"/>
          <w:szCs w:val="18"/>
        </w:rPr>
        <w:t>–</w:t>
      </w:r>
      <w:r w:rsidR="008E0F56">
        <w:rPr>
          <w:rFonts w:ascii="Nirmala UI" w:hAnsi="Nirmala UI" w:cs="Nirmala UI"/>
          <w:sz w:val="18"/>
          <w:szCs w:val="18"/>
        </w:rPr>
        <w:t xml:space="preserve"> </w:t>
      </w:r>
      <w:r w:rsidR="003E145F">
        <w:rPr>
          <w:rFonts w:ascii="Nirmala UI" w:hAnsi="Nirmala UI" w:cs="Nirmala UI"/>
          <w:sz w:val="18"/>
          <w:szCs w:val="18"/>
        </w:rPr>
        <w:t>2025-2026</w:t>
      </w:r>
    </w:p>
    <w:p w14:paraId="299E87D8" w14:textId="470BC690" w:rsidR="008E0F56" w:rsidRPr="0078667C" w:rsidRDefault="008E0F56" w:rsidP="008E0F56">
      <w:pPr>
        <w:spacing w:after="80"/>
        <w:ind w:left="2880" w:hanging="2880"/>
        <w:rPr>
          <w:rFonts w:ascii="Nirmala UI" w:hAnsi="Nirmala UI" w:cs="Nirmala UI"/>
          <w:sz w:val="18"/>
          <w:szCs w:val="18"/>
        </w:rPr>
      </w:pPr>
      <w:r w:rsidRPr="00E602FC">
        <w:rPr>
          <w:rFonts w:ascii="Nirmala UI" w:hAnsi="Nirmala UI" w:cs="Nirmala UI"/>
          <w:b/>
          <w:bCs/>
          <w:sz w:val="18"/>
          <w:szCs w:val="18"/>
        </w:rPr>
        <w:t>Grading Scale</w:t>
      </w:r>
      <w:r>
        <w:rPr>
          <w:rFonts w:ascii="Nirmala UI" w:hAnsi="Nirmala UI" w:cs="Nirmala UI"/>
          <w:b/>
          <w:bCs/>
          <w:sz w:val="18"/>
          <w:szCs w:val="18"/>
        </w:rPr>
        <w:t>:</w:t>
      </w:r>
      <w:r>
        <w:rPr>
          <w:rFonts w:ascii="Nirmala UI" w:hAnsi="Nirmala UI" w:cs="Nirmala UI"/>
          <w:b/>
          <w:bCs/>
          <w:sz w:val="18"/>
          <w:szCs w:val="18"/>
        </w:rPr>
        <w:tab/>
      </w:r>
      <w:r w:rsidRPr="008E0F56">
        <w:rPr>
          <w:rFonts w:ascii="Nirmala UI" w:hAnsi="Nirmala UI" w:cs="Nirmala UI"/>
          <w:bCs/>
          <w:sz w:val="18"/>
          <w:szCs w:val="18"/>
        </w:rPr>
        <w:t>Honors/High Pass/Pass/Fail</w:t>
      </w:r>
    </w:p>
    <w:p w14:paraId="41CE3D3D" w14:textId="77777777" w:rsidR="008E0F56" w:rsidRPr="0078667C" w:rsidRDefault="008E0F56" w:rsidP="008E0F56">
      <w:pPr>
        <w:spacing w:after="80"/>
        <w:ind w:left="2880" w:hanging="2880"/>
        <w:rPr>
          <w:rFonts w:ascii="Nirmala UI" w:hAnsi="Nirmala UI" w:cs="Nirmala UI"/>
          <w:sz w:val="18"/>
          <w:szCs w:val="18"/>
        </w:rPr>
      </w:pPr>
      <w:r w:rsidRPr="00E602FC">
        <w:rPr>
          <w:rFonts w:ascii="Nirmala UI" w:hAnsi="Nirmala UI" w:cs="Nirmala UI"/>
          <w:b/>
          <w:bCs/>
          <w:sz w:val="18"/>
          <w:szCs w:val="18"/>
        </w:rPr>
        <w:t>Delivery Mode:</w:t>
      </w:r>
      <w:r>
        <w:rPr>
          <w:rFonts w:ascii="Nirmala UI" w:hAnsi="Nirmala UI" w:cs="Nirmala UI"/>
          <w:sz w:val="18"/>
          <w:szCs w:val="18"/>
        </w:rPr>
        <w:tab/>
      </w:r>
      <w:sdt>
        <w:sdtPr>
          <w:rPr>
            <w:rFonts w:ascii="Nirmala UI" w:hAnsi="Nirmala UI" w:cs="Nirmala UI"/>
            <w:sz w:val="18"/>
            <w:szCs w:val="18"/>
          </w:rPr>
          <w:alias w:val="Select Delivery Mode"/>
          <w:tag w:val="Select Delivery Mode"/>
          <w:id w:val="1143551206"/>
          <w:placeholder>
            <w:docPart w:val="07A2E80BED944BF7A1330DFD9C2508DA"/>
          </w:placeholder>
          <w:dropDownList>
            <w:listItem w:value="Choose an item."/>
            <w:listItem w:displayText="Classroom (synchronous)" w:value="Classroom (synchronous)"/>
            <w:listItem w:displayText="Blended, Asynchronous (Synchronous classroom + asynchronous Technology-Enabled Delivery)" w:value="Blended, Asynchronous (Synchronous Classroom + Asynchronous Technology-Enabled Delivery)"/>
            <w:listItem w:displayText="Blended, Synchronous (synchronous classroom + synchronous technological delivery) " w:value="Blended, Synchronous (synchronous classroom + synchronous technological delivery) "/>
            <w:listItem w:displayText="Distance Delivery (technology-enabled delivery only)" w:value="Distance Delivery (technology-enabled delivery only)"/>
            <w:listItem w:displayText="Independent/Directed Study" w:value="Independent/Directed Study"/>
            <w:listItem w:displayText="Clinical" w:value="Clinical"/>
          </w:dropDownList>
        </w:sdtPr>
        <w:sdtEndPr/>
        <w:sdtContent>
          <w:r>
            <w:rPr>
              <w:rFonts w:ascii="Nirmala UI" w:hAnsi="Nirmala UI" w:cs="Nirmala UI"/>
              <w:sz w:val="18"/>
              <w:szCs w:val="18"/>
            </w:rPr>
            <w:t>Clinical</w:t>
          </w:r>
        </w:sdtContent>
      </w:sdt>
    </w:p>
    <w:p w14:paraId="201029D9" w14:textId="536B4D44" w:rsidR="008E0F56" w:rsidRDefault="008E0F56" w:rsidP="008E0F56">
      <w:pPr>
        <w:spacing w:after="80"/>
        <w:ind w:left="2880" w:hanging="2880"/>
        <w:rPr>
          <w:rFonts w:ascii="Nirmala UI" w:hAnsi="Nirmala UI" w:cs="Nirmala UI"/>
          <w:sz w:val="18"/>
          <w:szCs w:val="18"/>
        </w:rPr>
      </w:pPr>
      <w:r w:rsidRPr="00E602FC">
        <w:rPr>
          <w:rFonts w:ascii="Nirmala UI" w:hAnsi="Nirmala UI" w:cs="Nirmala UI"/>
          <w:b/>
          <w:bCs/>
          <w:sz w:val="18"/>
          <w:szCs w:val="18"/>
        </w:rPr>
        <w:t>Class Meeting Times/Locations</w:t>
      </w:r>
      <w:r>
        <w:rPr>
          <w:rFonts w:ascii="Nirmala UI" w:hAnsi="Nirmala UI" w:cs="Nirmala UI"/>
          <w:b/>
          <w:bCs/>
          <w:sz w:val="18"/>
          <w:szCs w:val="18"/>
        </w:rPr>
        <w:t>:</w:t>
      </w:r>
      <w:r>
        <w:rPr>
          <w:rFonts w:ascii="Nirmala UI" w:hAnsi="Nirmala UI" w:cs="Nirmala UI"/>
          <w:b/>
          <w:bCs/>
          <w:sz w:val="18"/>
          <w:szCs w:val="18"/>
        </w:rPr>
        <w:tab/>
      </w:r>
      <w:r w:rsidR="00C34E8B" w:rsidRPr="00BC611E">
        <w:rPr>
          <w:rFonts w:ascii="Nirmala UI" w:hAnsi="Nirmala UI" w:cs="Nirmala UI"/>
          <w:sz w:val="18"/>
          <w:szCs w:val="18"/>
        </w:rPr>
        <w:t xml:space="preserve">Didactics – Wednesday 4:00 pm to 6:00 pm via Zoom Weeks </w:t>
      </w:r>
      <w:r w:rsidR="009D6544">
        <w:rPr>
          <w:rFonts w:ascii="Nirmala UI" w:hAnsi="Nirmala UI" w:cs="Nirmala UI"/>
          <w:sz w:val="18"/>
          <w:szCs w:val="18"/>
        </w:rPr>
        <w:t>1</w:t>
      </w:r>
      <w:r w:rsidR="00C34E8B" w:rsidRPr="00BC611E">
        <w:rPr>
          <w:rFonts w:ascii="Nirmala UI" w:hAnsi="Nirmala UI" w:cs="Nirmala UI"/>
          <w:sz w:val="18"/>
          <w:szCs w:val="18"/>
        </w:rPr>
        <w:t>-8</w:t>
      </w:r>
    </w:p>
    <w:p w14:paraId="272237C2" w14:textId="47C5498F" w:rsidR="008E0F56" w:rsidRPr="00134DE6" w:rsidRDefault="008E0F56" w:rsidP="008E0F56">
      <w:pPr>
        <w:spacing w:after="80"/>
        <w:ind w:left="2880" w:hanging="2880"/>
        <w:rPr>
          <w:rFonts w:ascii="Nirmala UI" w:hAnsi="Nirmala UI" w:cs="Nirmala UI"/>
          <w:sz w:val="18"/>
          <w:szCs w:val="18"/>
        </w:rPr>
      </w:pPr>
      <w:r>
        <w:rPr>
          <w:rFonts w:ascii="Nirmala UI" w:hAnsi="Nirmala UI" w:cs="Nirmala UI"/>
          <w:b/>
          <w:bCs/>
          <w:sz w:val="18"/>
          <w:szCs w:val="18"/>
        </w:rPr>
        <w:tab/>
      </w:r>
      <w:bookmarkStart w:id="0" w:name="_Hlk165894126"/>
      <w:r w:rsidR="00A23AA4" w:rsidRPr="00134DE6">
        <w:rPr>
          <w:rFonts w:ascii="Nirmala UI" w:hAnsi="Nirmala UI" w:cs="Nirmala UI"/>
          <w:sz w:val="18"/>
          <w:szCs w:val="18"/>
        </w:rPr>
        <w:t xml:space="preserve">Clinicals – The Preceptor's schedule will determine the </w:t>
      </w:r>
      <w:r w:rsidR="00A23AA4">
        <w:rPr>
          <w:rFonts w:ascii="Nirmala UI" w:hAnsi="Nirmala UI" w:cs="Nirmala UI"/>
          <w:sz w:val="18"/>
          <w:szCs w:val="18"/>
        </w:rPr>
        <w:t xml:space="preserve">location and </w:t>
      </w:r>
      <w:r w:rsidR="00A23AA4" w:rsidRPr="00134DE6">
        <w:rPr>
          <w:rFonts w:ascii="Nirmala UI" w:hAnsi="Nirmala UI" w:cs="Nirmala UI"/>
          <w:sz w:val="18"/>
          <w:szCs w:val="18"/>
        </w:rPr>
        <w:t>average workday, including office hours, hospital rounds, clinic or nursing home visits, and call schedule</w:t>
      </w:r>
      <w:r w:rsidR="00A23AA4">
        <w:rPr>
          <w:rFonts w:ascii="Nirmala UI" w:hAnsi="Nirmala UI" w:cs="Nirmala UI"/>
          <w:sz w:val="18"/>
          <w:szCs w:val="18"/>
        </w:rPr>
        <w:t xml:space="preserve"> etc..</w:t>
      </w:r>
      <w:r w:rsidR="00A23AA4" w:rsidRPr="00134DE6">
        <w:rPr>
          <w:rFonts w:ascii="Nirmala UI" w:hAnsi="Nirmala UI" w:cs="Nirmala UI"/>
          <w:sz w:val="18"/>
          <w:szCs w:val="18"/>
        </w:rPr>
        <w:t xml:space="preserve">. </w:t>
      </w:r>
      <w:r w:rsidR="00A23AA4" w:rsidRPr="0072011C">
        <w:rPr>
          <w:rFonts w:ascii="Nirmala UI" w:hAnsi="Nirmala UI" w:cs="Nirmala UI"/>
          <w:sz w:val="18"/>
          <w:szCs w:val="18"/>
        </w:rPr>
        <w:t xml:space="preserve">RVU </w:t>
      </w:r>
      <w:r w:rsidR="00BC6544" w:rsidRPr="0072011C">
        <w:rPr>
          <w:rFonts w:ascii="Nirmala UI" w:hAnsi="Nirmala UI" w:cs="Nirmala UI"/>
          <w:sz w:val="18"/>
          <w:szCs w:val="18"/>
        </w:rPr>
        <w:t>mandates a</w:t>
      </w:r>
      <w:r w:rsidR="00A23AA4" w:rsidRPr="0072011C">
        <w:rPr>
          <w:rFonts w:ascii="Nirmala UI" w:hAnsi="Nirmala UI" w:cs="Nirmala UI"/>
          <w:sz w:val="18"/>
          <w:szCs w:val="18"/>
        </w:rPr>
        <w:t xml:space="preserve"> minimum of 35 hours to </w:t>
      </w:r>
      <w:r w:rsidR="009F5383" w:rsidRPr="0072011C">
        <w:rPr>
          <w:rFonts w:ascii="Nirmala UI" w:hAnsi="Nirmala UI" w:cs="Nirmala UI"/>
          <w:sz w:val="18"/>
          <w:szCs w:val="18"/>
        </w:rPr>
        <w:t>a maximum</w:t>
      </w:r>
      <w:r w:rsidR="00A23AA4" w:rsidRPr="0072011C">
        <w:rPr>
          <w:rFonts w:ascii="Nirmala UI" w:hAnsi="Nirmala UI" w:cs="Nirmala UI"/>
          <w:sz w:val="18"/>
          <w:szCs w:val="18"/>
        </w:rPr>
        <w:t xml:space="preserve"> of 70 hours of clinical service per week to maintain patient</w:t>
      </w:r>
      <w:r w:rsidR="00A23AA4" w:rsidRPr="00134DE6">
        <w:rPr>
          <w:rFonts w:ascii="Nirmala UI" w:hAnsi="Nirmala UI" w:cs="Nirmala UI"/>
          <w:sz w:val="18"/>
          <w:szCs w:val="18"/>
        </w:rPr>
        <w:t xml:space="preserve"> safety and allows for didactics and self-learning.</w:t>
      </w:r>
      <w:bookmarkEnd w:id="0"/>
    </w:p>
    <w:p w14:paraId="0F48844A" w14:textId="7CA13275" w:rsidR="0078667C" w:rsidRDefault="0078667C" w:rsidP="008E0F56">
      <w:pPr>
        <w:spacing w:after="80"/>
        <w:ind w:left="2880" w:hanging="2880"/>
        <w:rPr>
          <w:rFonts w:ascii="Nirmala UI" w:hAnsi="Nirmala UI" w:cs="Nirmala UI"/>
        </w:rPr>
      </w:pPr>
    </w:p>
    <w:p w14:paraId="7A452F27" w14:textId="7BEEFD0C" w:rsidR="00E602FC" w:rsidRPr="00E602FC" w:rsidRDefault="00860546" w:rsidP="002F4EF6">
      <w:pPr>
        <w:pBdr>
          <w:bottom w:val="dotted" w:sz="2" w:space="1" w:color="1F3864" w:themeColor="accent1" w:themeShade="80"/>
        </w:pBdr>
        <w:rPr>
          <w:rFonts w:ascii="Nirmala UI" w:hAnsi="Nirmala UI" w:cs="Nirmala UI"/>
          <w:b/>
          <w:smallCaps/>
          <w:color w:val="1F3864" w:themeColor="accent1" w:themeShade="80"/>
          <w:sz w:val="28"/>
          <w:szCs w:val="16"/>
        </w:rPr>
      </w:pPr>
      <w:r>
        <w:rPr>
          <w:rFonts w:ascii="Nirmala UI" w:hAnsi="Nirmala UI" w:cs="Nirmala UI"/>
          <w:b/>
          <w:smallCaps/>
          <w:color w:val="1F3864" w:themeColor="accent1" w:themeShade="80"/>
          <w:sz w:val="28"/>
          <w:szCs w:val="16"/>
        </w:rPr>
        <w:t>Faculty Contact Information</w:t>
      </w:r>
    </w:p>
    <w:p w14:paraId="7E156469" w14:textId="77777777" w:rsidR="00C34E8B" w:rsidRDefault="00C34E8B" w:rsidP="00C34E8B">
      <w:pPr>
        <w:spacing w:after="80"/>
        <w:ind w:left="2880" w:hanging="2880"/>
        <w:rPr>
          <w:rFonts w:ascii="Nirmala UI" w:hAnsi="Nirmala UI" w:cs="Nirmala UI"/>
          <w:sz w:val="18"/>
          <w:szCs w:val="18"/>
        </w:rPr>
      </w:pPr>
      <w:r>
        <w:rPr>
          <w:rFonts w:ascii="Nirmala UI" w:hAnsi="Nirmala UI" w:cs="Nirmala UI"/>
          <w:b/>
          <w:bCs/>
          <w:sz w:val="18"/>
          <w:szCs w:val="18"/>
        </w:rPr>
        <w:t>Student Inquiry Contact</w:t>
      </w:r>
      <w:r w:rsidRPr="008B3C1C">
        <w:rPr>
          <w:rFonts w:ascii="Nirmala UI" w:hAnsi="Nirmala UI" w:cs="Nirmala UI"/>
          <w:b/>
          <w:bCs/>
          <w:sz w:val="18"/>
          <w:szCs w:val="18"/>
        </w:rPr>
        <w:t>:</w:t>
      </w:r>
      <w:r>
        <w:rPr>
          <w:rFonts w:ascii="Nirmala UI" w:hAnsi="Nirmala UI" w:cs="Nirmala UI"/>
          <w:sz w:val="18"/>
          <w:szCs w:val="18"/>
        </w:rPr>
        <w:tab/>
        <w:t>Dr. Dan Kramer, DO, Clerkship Director</w:t>
      </w:r>
    </w:p>
    <w:p w14:paraId="15BA0796" w14:textId="77777777" w:rsidR="00C34E8B" w:rsidRDefault="00C34E8B" w:rsidP="00C34E8B">
      <w:pPr>
        <w:spacing w:after="80"/>
        <w:ind w:left="2880"/>
        <w:rPr>
          <w:rFonts w:ascii="Nirmala UI" w:hAnsi="Nirmala UI" w:cs="Nirmala UI"/>
          <w:sz w:val="18"/>
          <w:szCs w:val="18"/>
        </w:rPr>
      </w:pPr>
      <w:r w:rsidRPr="0038502E">
        <w:rPr>
          <w:rFonts w:ascii="Nirmala UI" w:hAnsi="Nirmala UI" w:cs="Nirmala UI"/>
          <w:sz w:val="18"/>
          <w:szCs w:val="18"/>
        </w:rPr>
        <w:t xml:space="preserve">In order to make an appointment or to contact someone with an urgent clerkship issue, please email </w:t>
      </w:r>
      <w:hyperlink r:id="rId9" w:history="1">
        <w:r w:rsidRPr="0038502E">
          <w:rPr>
            <w:rStyle w:val="Hyperlink"/>
            <w:rFonts w:ascii="Nirmala UI" w:hAnsi="Nirmala UI" w:cs="Nirmala UI"/>
            <w:sz w:val="18"/>
            <w:szCs w:val="18"/>
          </w:rPr>
          <w:t>cherkshipdirectorshelpline@rvu.edu</w:t>
        </w:r>
      </w:hyperlink>
      <w:r w:rsidRPr="0038502E">
        <w:rPr>
          <w:rFonts w:ascii="Nirmala UI" w:hAnsi="Nirmala UI" w:cs="Nirmala UI"/>
          <w:sz w:val="18"/>
          <w:szCs w:val="18"/>
        </w:rPr>
        <w:t xml:space="preserve">  </w:t>
      </w:r>
    </w:p>
    <w:p w14:paraId="1CC1BE37" w14:textId="77777777" w:rsidR="00C34E8B" w:rsidRDefault="00C34E8B" w:rsidP="00C34E8B">
      <w:pPr>
        <w:spacing w:after="80"/>
        <w:ind w:left="2880"/>
        <w:rPr>
          <w:rFonts w:ascii="Nirmala UI" w:hAnsi="Nirmala UI" w:cs="Nirmala UI"/>
          <w:sz w:val="18"/>
          <w:szCs w:val="18"/>
        </w:rPr>
      </w:pPr>
    </w:p>
    <w:p w14:paraId="4FAB0AB6" w14:textId="77777777" w:rsidR="00C34E8B" w:rsidRPr="0031558D" w:rsidRDefault="00C34E8B" w:rsidP="00C34E8B">
      <w:pPr>
        <w:rPr>
          <w:rFonts w:cstheme="minorHAnsi"/>
          <w:sz w:val="24"/>
          <w:szCs w:val="24"/>
        </w:rPr>
      </w:pPr>
      <w:r>
        <w:rPr>
          <w:rFonts w:ascii="Nirmala UI" w:hAnsi="Nirmala UI" w:cs="Nirmala UI"/>
          <w:b/>
          <w:bCs/>
          <w:sz w:val="18"/>
          <w:szCs w:val="18"/>
        </w:rPr>
        <w:t>Additional</w:t>
      </w:r>
      <w:r w:rsidRPr="006E2D0F">
        <w:rPr>
          <w:rFonts w:ascii="Nirmala UI" w:hAnsi="Nirmala UI" w:cs="Nirmala UI"/>
          <w:b/>
          <w:bCs/>
          <w:sz w:val="18"/>
          <w:szCs w:val="18"/>
        </w:rPr>
        <w:t xml:space="preserve"> Faculty:</w:t>
      </w:r>
      <w:r>
        <w:rPr>
          <w:rFonts w:ascii="Nirmala UI" w:hAnsi="Nirmala UI" w:cs="Nirmala UI"/>
          <w:b/>
          <w:bCs/>
          <w:sz w:val="18"/>
          <w:szCs w:val="18"/>
        </w:rPr>
        <w:tab/>
      </w:r>
      <w:r>
        <w:rPr>
          <w:rFonts w:ascii="Nirmala UI" w:hAnsi="Nirmala UI" w:cs="Nirmala UI"/>
          <w:b/>
          <w:bCs/>
          <w:sz w:val="18"/>
          <w:szCs w:val="18"/>
        </w:rPr>
        <w:tab/>
      </w:r>
      <w:r w:rsidRPr="006E2D0F">
        <w:rPr>
          <w:rFonts w:ascii="Nirmala UI" w:hAnsi="Nirmala UI" w:cs="Nirmala UI"/>
          <w:sz w:val="18"/>
          <w:szCs w:val="18"/>
        </w:rPr>
        <w:t>Credentialed Clinical Faculty (Preceptors)</w:t>
      </w:r>
      <w:r w:rsidRPr="0031558D">
        <w:rPr>
          <w:rFonts w:cstheme="minorHAnsi"/>
          <w:sz w:val="24"/>
          <w:szCs w:val="24"/>
        </w:rPr>
        <w:t xml:space="preserve"> </w:t>
      </w:r>
    </w:p>
    <w:p w14:paraId="6FC6D3F0" w14:textId="77777777" w:rsidR="00C34E8B" w:rsidRDefault="00C34E8B" w:rsidP="00C34E8B">
      <w:pPr>
        <w:tabs>
          <w:tab w:val="left" w:pos="10260"/>
          <w:tab w:val="left" w:pos="10440"/>
        </w:tabs>
        <w:rPr>
          <w:rFonts w:ascii="Nirmala UI" w:hAnsi="Nirmala UI" w:cs="Nirmala UI"/>
          <w:b/>
          <w:bCs/>
          <w:sz w:val="18"/>
          <w:szCs w:val="18"/>
        </w:rPr>
      </w:pPr>
      <w:r>
        <w:rPr>
          <w:rFonts w:ascii="Nirmala UI" w:hAnsi="Nirmala UI" w:cs="Nirmala UI"/>
          <w:b/>
          <w:bCs/>
          <w:sz w:val="18"/>
          <w:szCs w:val="18"/>
        </w:rPr>
        <w:tab/>
      </w:r>
      <w:r>
        <w:rPr>
          <w:rFonts w:ascii="Nirmala UI" w:hAnsi="Nirmala UI" w:cs="Nirmala UI"/>
          <w:b/>
          <w:bCs/>
          <w:sz w:val="18"/>
          <w:szCs w:val="18"/>
        </w:rPr>
        <w:tab/>
      </w:r>
    </w:p>
    <w:p w14:paraId="679E7ED0" w14:textId="2B319CB2" w:rsidR="00860546" w:rsidRPr="00E602FC" w:rsidRDefault="00623D1C" w:rsidP="00531442">
      <w:pPr>
        <w:spacing w:after="80"/>
        <w:rPr>
          <w:rFonts w:ascii="Nirmala UI" w:hAnsi="Nirmala UI" w:cs="Nirmala UI"/>
          <w:b/>
          <w:smallCaps/>
          <w:color w:val="1F3864" w:themeColor="accent1" w:themeShade="80"/>
          <w:sz w:val="28"/>
        </w:rPr>
      </w:pPr>
      <w:r>
        <w:rPr>
          <w:rFonts w:ascii="Nirmala UI" w:hAnsi="Nirmala UI" w:cs="Nirmala UI"/>
          <w:b/>
          <w:smallCaps/>
          <w:color w:val="1F3864" w:themeColor="accent1" w:themeShade="80"/>
          <w:sz w:val="28"/>
        </w:rPr>
        <w:t>Course Details</w:t>
      </w:r>
    </w:p>
    <w:p w14:paraId="5E908548" w14:textId="13AD4388" w:rsidR="00134DE6" w:rsidRDefault="00860546" w:rsidP="00134DE6">
      <w:pPr>
        <w:rPr>
          <w:rFonts w:ascii="Nirmala UI" w:hAnsi="Nirmala UI" w:cs="Nirmala UI"/>
          <w:sz w:val="18"/>
          <w:szCs w:val="18"/>
        </w:rPr>
      </w:pPr>
      <w:r>
        <w:rPr>
          <w:rFonts w:ascii="Nirmala UI" w:hAnsi="Nirmala UI" w:cs="Nirmala UI"/>
          <w:b/>
          <w:bCs/>
          <w:sz w:val="18"/>
          <w:szCs w:val="18"/>
        </w:rPr>
        <w:t>Course Description</w:t>
      </w:r>
      <w:r w:rsidRPr="0078667C">
        <w:rPr>
          <w:rFonts w:ascii="Nirmala UI" w:hAnsi="Nirmala UI" w:cs="Nirmala UI"/>
          <w:sz w:val="18"/>
          <w:szCs w:val="18"/>
        </w:rPr>
        <w:t>:</w:t>
      </w:r>
    </w:p>
    <w:p w14:paraId="7904802F" w14:textId="3CB68BBA" w:rsidR="00C34E8B" w:rsidRDefault="00C34E8B" w:rsidP="00134DE6">
      <w:pPr>
        <w:rPr>
          <w:rFonts w:ascii="Nirmala UI" w:hAnsi="Nirmala UI" w:cs="Nirmala UI"/>
          <w:sz w:val="18"/>
          <w:szCs w:val="18"/>
        </w:rPr>
      </w:pPr>
    </w:p>
    <w:p w14:paraId="4850EE06" w14:textId="77777777" w:rsidR="009D6544" w:rsidRPr="009D6544" w:rsidRDefault="009D6544" w:rsidP="009D6544">
      <w:pPr>
        <w:rPr>
          <w:rFonts w:ascii="Nirmala UI" w:hAnsi="Nirmala UI" w:cs="Nirmala UI"/>
          <w:sz w:val="18"/>
          <w:szCs w:val="18"/>
        </w:rPr>
      </w:pPr>
      <w:r w:rsidRPr="009D6544">
        <w:rPr>
          <w:rFonts w:ascii="Nirmala UI" w:hAnsi="Nirmala UI" w:cs="Nirmala UI"/>
          <w:i/>
          <w:iCs/>
          <w:sz w:val="18"/>
          <w:szCs w:val="18"/>
        </w:rPr>
        <w:t>Family Medicine Core Clerkship</w:t>
      </w:r>
      <w:r w:rsidRPr="009D6544">
        <w:rPr>
          <w:rFonts w:ascii="Nirmala UI" w:hAnsi="Nirmala UI" w:cs="Nirmala UI"/>
          <w:sz w:val="18"/>
          <w:szCs w:val="18"/>
        </w:rPr>
        <w:t xml:space="preserve"> course combines hands-on clinical training in outpatient primary care settings. Students also work with the Clerkship Director in flipped classroom didactics to reinforce the clinical reasoning occurring in patient encounters and increase core family medicine knowledge. Students apply concepts in real time as they evaluate patients under preceptor supervision, while also participating in weekly didactic sessions that include video-based preparation and interactive, case-based discussions. Emphasis is placed on the development of differential diagnoses, evidence-based management plans, and application of USPSTF guidelines. </w:t>
      </w:r>
    </w:p>
    <w:p w14:paraId="4422B718" w14:textId="77777777" w:rsidR="00C34E8B" w:rsidRPr="0038502E" w:rsidRDefault="00C34E8B" w:rsidP="00C34E8B">
      <w:pPr>
        <w:rPr>
          <w:rFonts w:ascii="Nirmala UI" w:hAnsi="Nirmala UI" w:cs="Nirmala UI"/>
          <w:color w:val="333333"/>
          <w:sz w:val="18"/>
          <w:szCs w:val="18"/>
          <w:shd w:val="clear" w:color="auto" w:fill="FFFFFF"/>
        </w:rPr>
      </w:pPr>
    </w:p>
    <w:p w14:paraId="02D6F115" w14:textId="2ADC3E4D" w:rsidR="00C34E8B" w:rsidRPr="0038502E" w:rsidRDefault="00C34E8B" w:rsidP="00C34E8B">
      <w:pPr>
        <w:rPr>
          <w:rFonts w:ascii="Nirmala UI" w:eastAsia="Times New Roman" w:hAnsi="Nirmala UI" w:cs="Nirmala UI"/>
          <w:iCs/>
          <w:sz w:val="18"/>
          <w:szCs w:val="18"/>
        </w:rPr>
      </w:pPr>
      <w:r w:rsidRPr="0038502E">
        <w:rPr>
          <w:rFonts w:ascii="Nirmala UI" w:hAnsi="Nirmala UI" w:cs="Nirmala UI"/>
          <w:sz w:val="18"/>
          <w:szCs w:val="18"/>
        </w:rPr>
        <w:t xml:space="preserve">It is critical to note that the clinical clerkship experience is not intended to instruct the student on everything about Family Medicine nor provide the student with clinical experience in every aspect of the discipline. The Clerkship Director and the assigned Preceptor may provide educational guidance, but it is each student's responsibility to learn the subject content. Lifelong self-learning is the goal and is expected in this core clinical clerkship. </w:t>
      </w:r>
      <w:r w:rsidRPr="0038502E">
        <w:rPr>
          <w:rFonts w:ascii="Nirmala UI" w:eastAsia="Times New Roman" w:hAnsi="Nirmala UI" w:cs="Nirmala UI"/>
          <w:bCs/>
          <w:sz w:val="18"/>
          <w:szCs w:val="18"/>
        </w:rPr>
        <w:t xml:space="preserve">In addition, students must show that adequate </w:t>
      </w:r>
      <w:r w:rsidRPr="0038502E">
        <w:rPr>
          <w:rFonts w:ascii="Nirmala UI" w:eastAsia="Times New Roman" w:hAnsi="Nirmala UI" w:cs="Nirmala UI"/>
          <w:iCs/>
          <w:sz w:val="18"/>
          <w:szCs w:val="18"/>
        </w:rPr>
        <w:t xml:space="preserve">direct patient care experience has been achieved by demonstrating adequate patient log support of an average of at least </w:t>
      </w:r>
      <w:r w:rsidR="009C62C6">
        <w:rPr>
          <w:rFonts w:ascii="Nirmala UI" w:eastAsia="Times New Roman" w:hAnsi="Nirmala UI" w:cs="Nirmala UI"/>
          <w:iCs/>
          <w:sz w:val="18"/>
          <w:szCs w:val="18"/>
        </w:rPr>
        <w:t>six</w:t>
      </w:r>
      <w:r w:rsidRPr="0038502E">
        <w:rPr>
          <w:rFonts w:ascii="Nirmala UI" w:eastAsia="Times New Roman" w:hAnsi="Nirmala UI" w:cs="Nirmala UI"/>
          <w:iCs/>
          <w:sz w:val="18"/>
          <w:szCs w:val="18"/>
        </w:rPr>
        <w:t xml:space="preserve"> outpatients or </w:t>
      </w:r>
      <w:r w:rsidR="009C62C6">
        <w:rPr>
          <w:rFonts w:ascii="Nirmala UI" w:eastAsia="Times New Roman" w:hAnsi="Nirmala UI" w:cs="Nirmala UI"/>
          <w:iCs/>
          <w:sz w:val="18"/>
          <w:szCs w:val="18"/>
        </w:rPr>
        <w:t>three</w:t>
      </w:r>
      <w:r w:rsidRPr="0038502E">
        <w:rPr>
          <w:rFonts w:ascii="Nirmala UI" w:eastAsia="Times New Roman" w:hAnsi="Nirmala UI" w:cs="Nirmala UI"/>
          <w:iCs/>
          <w:sz w:val="18"/>
          <w:szCs w:val="18"/>
        </w:rPr>
        <w:t xml:space="preserve"> inpatients per day.</w:t>
      </w:r>
    </w:p>
    <w:p w14:paraId="421B33C4" w14:textId="77777777" w:rsidR="00C34E8B" w:rsidRDefault="00C34E8B" w:rsidP="00134DE6">
      <w:pPr>
        <w:rPr>
          <w:rFonts w:ascii="Nirmala UI" w:hAnsi="Nirmala UI" w:cs="Nirmala UI"/>
          <w:sz w:val="18"/>
          <w:szCs w:val="18"/>
        </w:rPr>
      </w:pPr>
    </w:p>
    <w:p w14:paraId="16E4E3BC" w14:textId="77777777" w:rsidR="00714605" w:rsidRPr="00714605" w:rsidRDefault="00714605" w:rsidP="00714605">
      <w:pPr>
        <w:rPr>
          <w:rFonts w:ascii="Nirmala UI" w:eastAsia="Times New Roman" w:hAnsi="Nirmala UI" w:cs="Nirmala UI"/>
          <w:color w:val="212529"/>
          <w:kern w:val="0"/>
          <w:sz w:val="18"/>
          <w:szCs w:val="18"/>
          <w14:ligatures w14:val="none"/>
        </w:rPr>
      </w:pPr>
      <w:r w:rsidRPr="00714605">
        <w:rPr>
          <w:rFonts w:ascii="Nirmala UI" w:eastAsia="Times New Roman" w:hAnsi="Nirmala UI" w:cs="Nirmala UI"/>
          <w:color w:val="212529"/>
          <w:kern w:val="0"/>
          <w:sz w:val="18"/>
          <w:szCs w:val="18"/>
          <w14:ligatures w14:val="none"/>
        </w:rPr>
        <w:t xml:space="preserve">Prerequisite: successfully completing all pre-clinical (Year 1 and Year 2) coursework and post initial attempt on COMLEX Level 1 with passing score reported to clinical education. No student may be assigned to a family member for the purpose of assessment or evaluation of performance. If the student is inadvertently assigned to a family member, the student must report the relationship to the Assistant Dean of Clinical Education Resources before the rotation begins so that the student may be reassigned. </w:t>
      </w:r>
    </w:p>
    <w:p w14:paraId="4CAA5C53" w14:textId="1AEC40EF" w:rsidR="00134DE6" w:rsidRDefault="00134DE6" w:rsidP="00134DE6">
      <w:pPr>
        <w:rPr>
          <w:rFonts w:ascii="Nirmala UI" w:hAnsi="Nirmala UI" w:cs="Nirmala UI"/>
          <w:sz w:val="18"/>
          <w:szCs w:val="18"/>
        </w:rPr>
      </w:pPr>
    </w:p>
    <w:p w14:paraId="4BF16528" w14:textId="7CDC9F10" w:rsidR="009D6544" w:rsidRDefault="009D6544" w:rsidP="00134DE6">
      <w:pPr>
        <w:rPr>
          <w:rFonts w:ascii="Nirmala UI" w:hAnsi="Nirmala UI" w:cs="Nirmala UI"/>
          <w:sz w:val="18"/>
          <w:szCs w:val="18"/>
        </w:rPr>
      </w:pPr>
      <w:r>
        <w:rPr>
          <w:rFonts w:ascii="Nirmala UI" w:hAnsi="Nirmala UI" w:cs="Nirmala UI"/>
          <w:sz w:val="18"/>
          <w:szCs w:val="18"/>
        </w:rPr>
        <w:t xml:space="preserve">Note: FAM 3002: Family Medicine Core Clerkship is a clinical elective. </w:t>
      </w:r>
    </w:p>
    <w:p w14:paraId="74B8A832" w14:textId="77777777" w:rsidR="009D6544" w:rsidRDefault="009D6544" w:rsidP="00134DE6">
      <w:pPr>
        <w:rPr>
          <w:rFonts w:ascii="Nirmala UI" w:hAnsi="Nirmala UI" w:cs="Nirmala UI"/>
          <w:sz w:val="18"/>
          <w:szCs w:val="18"/>
        </w:rPr>
      </w:pPr>
    </w:p>
    <w:p w14:paraId="17EA92D6" w14:textId="77777777" w:rsidR="00C34E8B" w:rsidRPr="00134DE6" w:rsidRDefault="00C34E8B" w:rsidP="00C34E8B">
      <w:pPr>
        <w:rPr>
          <w:rFonts w:ascii="Nirmala UI" w:hAnsi="Nirmala UI" w:cs="Nirmala UI"/>
          <w:color w:val="333333"/>
          <w:sz w:val="18"/>
          <w:szCs w:val="18"/>
          <w:shd w:val="clear" w:color="auto" w:fill="FFFFFF"/>
        </w:rPr>
      </w:pPr>
      <w:r>
        <w:rPr>
          <w:rFonts w:ascii="Nirmala UI" w:hAnsi="Nirmala UI" w:cs="Nirmala UI"/>
          <w:sz w:val="18"/>
          <w:szCs w:val="18"/>
        </w:rPr>
        <w:t xml:space="preserve">*Note: For details of the course description see </w:t>
      </w:r>
      <w:r w:rsidRPr="0046642A">
        <w:rPr>
          <w:rFonts w:ascii="Nirmala UI" w:hAnsi="Nirmala UI" w:cs="Nirmala UI"/>
          <w:b/>
          <w:bCs/>
          <w:sz w:val="18"/>
          <w:szCs w:val="18"/>
        </w:rPr>
        <w:t>Appendix A</w:t>
      </w:r>
      <w:r>
        <w:rPr>
          <w:rFonts w:ascii="Nirmala UI" w:hAnsi="Nirmala UI" w:cs="Nirmala UI"/>
          <w:b/>
          <w:bCs/>
          <w:sz w:val="18"/>
          <w:szCs w:val="18"/>
        </w:rPr>
        <w:t xml:space="preserve"> and Appendix B.</w:t>
      </w:r>
    </w:p>
    <w:p w14:paraId="4673EA32" w14:textId="3EA4C4C1" w:rsidR="00860546" w:rsidRDefault="00860546" w:rsidP="005E141C">
      <w:pPr>
        <w:spacing w:after="80"/>
        <w:ind w:left="2880" w:hanging="2880"/>
        <w:rPr>
          <w:rFonts w:ascii="Nirmala UI" w:hAnsi="Nirmala UI" w:cs="Nirmala UI"/>
          <w:sz w:val="18"/>
          <w:szCs w:val="18"/>
        </w:rPr>
      </w:pPr>
    </w:p>
    <w:p w14:paraId="60AA4E68" w14:textId="2D9AE19C" w:rsidR="007E2824" w:rsidRDefault="007E2824" w:rsidP="00C34E8B">
      <w:pPr>
        <w:rPr>
          <w:rFonts w:ascii="Nirmala UI" w:hAnsi="Nirmala UI" w:cs="Nirmala UI"/>
          <w:sz w:val="18"/>
          <w:szCs w:val="18"/>
        </w:rPr>
      </w:pPr>
      <w:r w:rsidRPr="007E2824">
        <w:rPr>
          <w:rFonts w:ascii="Nirmala UI" w:hAnsi="Nirmala UI" w:cs="Nirmala UI"/>
          <w:b/>
          <w:bCs/>
          <w:sz w:val="18"/>
          <w:szCs w:val="18"/>
        </w:rPr>
        <w:t xml:space="preserve">Learning Outcome </w:t>
      </w:r>
      <w:r w:rsidR="00623D1C">
        <w:rPr>
          <w:rFonts w:ascii="Nirmala UI" w:hAnsi="Nirmala UI" w:cs="Nirmala UI"/>
          <w:b/>
          <w:bCs/>
          <w:sz w:val="18"/>
          <w:szCs w:val="18"/>
        </w:rPr>
        <w:t>I</w:t>
      </w:r>
      <w:r w:rsidRPr="007E2824">
        <w:rPr>
          <w:rFonts w:ascii="Nirmala UI" w:hAnsi="Nirmala UI" w:cs="Nirmala UI"/>
          <w:b/>
          <w:bCs/>
          <w:sz w:val="18"/>
          <w:szCs w:val="18"/>
        </w:rPr>
        <w:t>nformation:</w:t>
      </w:r>
      <w:r>
        <w:rPr>
          <w:rFonts w:ascii="Nirmala UI" w:hAnsi="Nirmala UI" w:cs="Nirmala UI"/>
          <w:sz w:val="18"/>
          <w:szCs w:val="18"/>
        </w:rPr>
        <w:tab/>
      </w:r>
    </w:p>
    <w:tbl>
      <w:tblPr>
        <w:tblStyle w:val="TableGrid"/>
        <w:tblW w:w="10795" w:type="dxa"/>
        <w:tblLayout w:type="fixed"/>
        <w:tblLook w:val="04A0" w:firstRow="1" w:lastRow="0" w:firstColumn="1" w:lastColumn="0" w:noHBand="0" w:noVBand="1"/>
      </w:tblPr>
      <w:tblGrid>
        <w:gridCol w:w="5485"/>
        <w:gridCol w:w="960"/>
        <w:gridCol w:w="960"/>
        <w:gridCol w:w="960"/>
        <w:gridCol w:w="2430"/>
      </w:tblGrid>
      <w:tr w:rsidR="00134DE6" w:rsidRPr="00134DE6" w14:paraId="157AC035" w14:textId="77777777" w:rsidTr="00735370">
        <w:trPr>
          <w:trHeight w:val="262"/>
        </w:trPr>
        <w:tc>
          <w:tcPr>
            <w:tcW w:w="10795" w:type="dxa"/>
            <w:gridSpan w:val="5"/>
          </w:tcPr>
          <w:p w14:paraId="7C2802E3" w14:textId="10929C4E" w:rsidR="00134DE6" w:rsidRPr="00134DE6" w:rsidRDefault="008948BF" w:rsidP="00735370">
            <w:pPr>
              <w:tabs>
                <w:tab w:val="left" w:pos="10260"/>
                <w:tab w:val="left" w:pos="10440"/>
              </w:tabs>
              <w:rPr>
                <w:rFonts w:ascii="Nirmala UI" w:hAnsi="Nirmala UI" w:cs="Nirmala UI"/>
                <w:b/>
                <w:sz w:val="18"/>
                <w:szCs w:val="18"/>
              </w:rPr>
            </w:pPr>
            <w:r>
              <w:rPr>
                <w:rFonts w:ascii="Nirmala UI" w:hAnsi="Nirmala UI" w:cs="Nirmala UI"/>
                <w:b/>
                <w:sz w:val="18"/>
                <w:szCs w:val="18"/>
              </w:rPr>
              <w:lastRenderedPageBreak/>
              <w:t>Course</w:t>
            </w:r>
            <w:r w:rsidRPr="00134DE6">
              <w:rPr>
                <w:rFonts w:ascii="Nirmala UI" w:hAnsi="Nirmala UI" w:cs="Nirmala UI"/>
                <w:b/>
                <w:sz w:val="18"/>
                <w:szCs w:val="18"/>
              </w:rPr>
              <w:t xml:space="preserve"> </w:t>
            </w:r>
            <w:r w:rsidR="00134DE6" w:rsidRPr="00134DE6">
              <w:rPr>
                <w:rFonts w:ascii="Nirmala UI" w:hAnsi="Nirmala UI" w:cs="Nirmala UI"/>
                <w:b/>
                <w:sz w:val="18"/>
                <w:szCs w:val="18"/>
              </w:rPr>
              <w:t>Learning Objectives/Outcomes and Observed Behaviors</w:t>
            </w:r>
          </w:p>
          <w:p w14:paraId="2603AA10" w14:textId="1B949149" w:rsidR="00134DE6" w:rsidRPr="00134DE6" w:rsidRDefault="00134DE6" w:rsidP="00735370">
            <w:pPr>
              <w:tabs>
                <w:tab w:val="left" w:pos="10260"/>
                <w:tab w:val="left" w:pos="10440"/>
              </w:tabs>
              <w:rPr>
                <w:rFonts w:ascii="Nirmala UI" w:hAnsi="Nirmala UI" w:cs="Nirmala UI"/>
                <w:sz w:val="18"/>
                <w:szCs w:val="18"/>
              </w:rPr>
            </w:pPr>
            <w:r w:rsidRPr="00134DE6">
              <w:rPr>
                <w:rFonts w:ascii="Nirmala UI" w:hAnsi="Nirmala UI" w:cs="Nirmala UI"/>
                <w:sz w:val="18"/>
                <w:szCs w:val="18"/>
              </w:rPr>
              <w:t>When Mapping, please use a competency-based progression of learning:</w:t>
            </w:r>
            <w:r w:rsidR="008948BF">
              <w:rPr>
                <w:rFonts w:ascii="Nirmala UI" w:hAnsi="Nirmala UI" w:cs="Nirmala UI"/>
                <w:sz w:val="18"/>
                <w:szCs w:val="18"/>
              </w:rPr>
              <w:t xml:space="preserve"> </w:t>
            </w:r>
          </w:p>
          <w:p w14:paraId="759FFB5B" w14:textId="77777777" w:rsidR="00134DE6" w:rsidRPr="00134DE6" w:rsidRDefault="00134DE6" w:rsidP="00735370">
            <w:pPr>
              <w:tabs>
                <w:tab w:val="left" w:pos="10260"/>
                <w:tab w:val="left" w:pos="10440"/>
              </w:tabs>
              <w:rPr>
                <w:rFonts w:ascii="Nirmala UI" w:hAnsi="Nirmala UI" w:cs="Nirmala UI"/>
                <w:sz w:val="18"/>
                <w:szCs w:val="18"/>
              </w:rPr>
            </w:pPr>
            <w:r w:rsidRPr="00134DE6">
              <w:rPr>
                <w:rFonts w:ascii="Nirmala UI" w:hAnsi="Nirmala UI" w:cs="Nirmala UI"/>
                <w:sz w:val="18"/>
                <w:szCs w:val="18"/>
              </w:rPr>
              <w:t>I= Introduce; R= Reinforce; C= Competent</w:t>
            </w:r>
          </w:p>
        </w:tc>
      </w:tr>
      <w:tr w:rsidR="00134DE6" w:rsidRPr="00134DE6" w14:paraId="2CCDCFBF" w14:textId="77777777" w:rsidTr="00735370">
        <w:trPr>
          <w:trHeight w:val="262"/>
        </w:trPr>
        <w:tc>
          <w:tcPr>
            <w:tcW w:w="5485" w:type="dxa"/>
          </w:tcPr>
          <w:p w14:paraId="212C6555" w14:textId="77777777" w:rsidR="00134DE6" w:rsidRPr="00134DE6" w:rsidRDefault="00134DE6" w:rsidP="00735370">
            <w:pPr>
              <w:tabs>
                <w:tab w:val="left" w:pos="10260"/>
                <w:tab w:val="left" w:pos="10440"/>
              </w:tabs>
              <w:ind w:right="-2265"/>
              <w:rPr>
                <w:rFonts w:ascii="Nirmala UI" w:hAnsi="Nirmala UI" w:cs="Nirmala UI"/>
                <w:b/>
                <w:color w:val="404040" w:themeColor="text1" w:themeTint="BF"/>
                <w:sz w:val="18"/>
                <w:szCs w:val="18"/>
              </w:rPr>
            </w:pPr>
            <w:r w:rsidRPr="00134DE6">
              <w:rPr>
                <w:rFonts w:ascii="Nirmala UI" w:hAnsi="Nirmala UI" w:cs="Nirmala UI"/>
                <w:b/>
                <w:color w:val="404040" w:themeColor="text1" w:themeTint="BF"/>
                <w:sz w:val="18"/>
                <w:szCs w:val="18"/>
              </w:rPr>
              <w:t xml:space="preserve">Upon Successful completion of the course, </w:t>
            </w:r>
          </w:p>
          <w:p w14:paraId="3F382A92" w14:textId="77777777" w:rsidR="00134DE6" w:rsidRPr="00134DE6" w:rsidRDefault="00134DE6" w:rsidP="00735370">
            <w:pPr>
              <w:tabs>
                <w:tab w:val="left" w:pos="10260"/>
                <w:tab w:val="left" w:pos="10440"/>
              </w:tabs>
              <w:ind w:right="-2265"/>
              <w:rPr>
                <w:rFonts w:ascii="Nirmala UI" w:hAnsi="Nirmala UI" w:cs="Nirmala UI"/>
                <w:b/>
                <w:sz w:val="18"/>
                <w:szCs w:val="18"/>
              </w:rPr>
            </w:pPr>
            <w:r w:rsidRPr="00134DE6">
              <w:rPr>
                <w:rFonts w:ascii="Nirmala UI" w:hAnsi="Nirmala UI" w:cs="Nirmala UI"/>
                <w:b/>
                <w:color w:val="404040" w:themeColor="text1" w:themeTint="BF"/>
                <w:sz w:val="18"/>
                <w:szCs w:val="18"/>
              </w:rPr>
              <w:t>the student will be able to:</w:t>
            </w:r>
          </w:p>
        </w:tc>
        <w:tc>
          <w:tcPr>
            <w:tcW w:w="960" w:type="dxa"/>
          </w:tcPr>
          <w:p w14:paraId="68C601D2" w14:textId="77777777" w:rsidR="00134DE6" w:rsidRPr="00134DE6" w:rsidRDefault="00134DE6" w:rsidP="00735370">
            <w:pPr>
              <w:tabs>
                <w:tab w:val="left" w:pos="10260"/>
                <w:tab w:val="left" w:pos="10440"/>
              </w:tabs>
              <w:rPr>
                <w:rFonts w:ascii="Nirmala UI" w:hAnsi="Nirmala UI" w:cs="Nirmala UI"/>
                <w:sz w:val="18"/>
                <w:szCs w:val="18"/>
              </w:rPr>
            </w:pPr>
            <w:r w:rsidRPr="00134DE6">
              <w:rPr>
                <w:rFonts w:ascii="Nirmala UI" w:hAnsi="Nirmala UI" w:cs="Nirmala UI"/>
                <w:sz w:val="18"/>
                <w:szCs w:val="18"/>
              </w:rPr>
              <w:t>ILOs</w:t>
            </w:r>
          </w:p>
        </w:tc>
        <w:tc>
          <w:tcPr>
            <w:tcW w:w="960" w:type="dxa"/>
          </w:tcPr>
          <w:p w14:paraId="0F40CCE1" w14:textId="77777777" w:rsidR="00134DE6" w:rsidRPr="00134DE6" w:rsidRDefault="00134DE6" w:rsidP="00735370">
            <w:pPr>
              <w:tabs>
                <w:tab w:val="left" w:pos="10260"/>
                <w:tab w:val="left" w:pos="10440"/>
              </w:tabs>
              <w:rPr>
                <w:rFonts w:ascii="Nirmala UI" w:hAnsi="Nirmala UI" w:cs="Nirmala UI"/>
                <w:sz w:val="18"/>
                <w:szCs w:val="18"/>
              </w:rPr>
            </w:pPr>
            <w:r w:rsidRPr="00134DE6">
              <w:rPr>
                <w:rFonts w:ascii="Nirmala UI" w:hAnsi="Nirmala UI" w:cs="Nirmala UI"/>
                <w:sz w:val="18"/>
                <w:szCs w:val="18"/>
              </w:rPr>
              <w:t>PLOs</w:t>
            </w:r>
          </w:p>
        </w:tc>
        <w:tc>
          <w:tcPr>
            <w:tcW w:w="960" w:type="dxa"/>
          </w:tcPr>
          <w:p w14:paraId="44008351" w14:textId="63830CD0" w:rsidR="00134DE6" w:rsidRPr="00134DE6" w:rsidRDefault="008948BF" w:rsidP="00735370">
            <w:pPr>
              <w:tabs>
                <w:tab w:val="left" w:pos="10260"/>
                <w:tab w:val="left" w:pos="10440"/>
              </w:tabs>
              <w:rPr>
                <w:rFonts w:ascii="Nirmala UI" w:hAnsi="Nirmala UI" w:cs="Nirmala UI"/>
                <w:sz w:val="18"/>
                <w:szCs w:val="18"/>
              </w:rPr>
            </w:pPr>
            <w:r>
              <w:rPr>
                <w:rFonts w:ascii="Nirmala UI" w:hAnsi="Nirmala UI" w:cs="Nirmala UI"/>
                <w:sz w:val="18"/>
                <w:szCs w:val="18"/>
              </w:rPr>
              <w:t>Clinical Skills</w:t>
            </w:r>
          </w:p>
        </w:tc>
        <w:tc>
          <w:tcPr>
            <w:tcW w:w="2430" w:type="dxa"/>
          </w:tcPr>
          <w:p w14:paraId="62BAA160" w14:textId="77777777" w:rsidR="00134DE6" w:rsidRPr="00134DE6" w:rsidRDefault="00134DE6" w:rsidP="00735370">
            <w:pPr>
              <w:tabs>
                <w:tab w:val="left" w:pos="10260"/>
                <w:tab w:val="left" w:pos="10440"/>
              </w:tabs>
              <w:rPr>
                <w:rFonts w:ascii="Nirmala UI" w:hAnsi="Nirmala UI" w:cs="Nirmala UI"/>
                <w:sz w:val="18"/>
                <w:szCs w:val="18"/>
              </w:rPr>
            </w:pPr>
            <w:r w:rsidRPr="00134DE6">
              <w:rPr>
                <w:rFonts w:ascii="Nirmala UI" w:hAnsi="Nirmala UI" w:cs="Nirmala UI"/>
                <w:sz w:val="18"/>
                <w:szCs w:val="18"/>
              </w:rPr>
              <w:t>Assessment Method</w:t>
            </w:r>
          </w:p>
        </w:tc>
      </w:tr>
      <w:tr w:rsidR="008E0F56" w:rsidRPr="00134DE6" w14:paraId="1EAD8B3D" w14:textId="77777777" w:rsidTr="008E0F56">
        <w:trPr>
          <w:trHeight w:val="4211"/>
        </w:trPr>
        <w:tc>
          <w:tcPr>
            <w:tcW w:w="5485" w:type="dxa"/>
          </w:tcPr>
          <w:p w14:paraId="6EA78D21" w14:textId="358F7569"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iCs/>
                <w:sz w:val="18"/>
                <w:szCs w:val="18"/>
              </w:rPr>
              <w:t>Apply clinical reasoning and judgment skills in the practice of medicine</w:t>
            </w:r>
            <w:r>
              <w:rPr>
                <w:rFonts w:ascii="Nirmala UI" w:hAnsi="Nirmala UI" w:cs="Nirmala UI"/>
                <w:iCs/>
                <w:sz w:val="18"/>
                <w:szCs w:val="18"/>
              </w:rPr>
              <w:t xml:space="preserve"> through observed behaviors of: </w:t>
            </w:r>
          </w:p>
          <w:p w14:paraId="2CDE146A"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Gather a history and perform a physical examination, including structural, pertinent to the given history.</w:t>
            </w:r>
          </w:p>
          <w:p w14:paraId="5EC1EFDC"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Create a differential diagnosis meaningful to the clinical situation.</w:t>
            </w:r>
          </w:p>
          <w:p w14:paraId="511BC474"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Recommend and interpret common testing within the context of a given clinical situation.</w:t>
            </w:r>
          </w:p>
          <w:p w14:paraId="314C87CF"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Generate treatment plans relevant to the clinical situation.</w:t>
            </w:r>
          </w:p>
          <w:p w14:paraId="6002D8BA"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Document encounters appropriately</w:t>
            </w:r>
          </w:p>
          <w:p w14:paraId="6841512D"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Perform an oral presentation of a clinical encounter concisely.</w:t>
            </w:r>
          </w:p>
          <w:p w14:paraId="2CD423FC"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 xml:space="preserve">Ask questions that lead to the acquisition of clinical knowledge that advances a patient's care which includes informatics and evidence-based medicine (EBM) </w:t>
            </w:r>
          </w:p>
          <w:p w14:paraId="69FD109F" w14:textId="3BF9501A" w:rsidR="008E0F56" w:rsidRPr="00134DE6" w:rsidRDefault="008E0F56" w:rsidP="008E0F56">
            <w:pPr>
              <w:pStyle w:val="ListParagraph"/>
              <w:ind w:left="0"/>
              <w:rPr>
                <w:rFonts w:ascii="Nirmala UI" w:hAnsi="Nirmala UI" w:cs="Nirmala UI"/>
                <w:sz w:val="18"/>
                <w:szCs w:val="18"/>
              </w:rPr>
            </w:pPr>
            <w:r w:rsidRPr="00134DE6">
              <w:rPr>
                <w:rFonts w:ascii="Nirmala UI" w:hAnsi="Nirmala UI" w:cs="Nirmala UI"/>
                <w:sz w:val="18"/>
                <w:szCs w:val="18"/>
              </w:rPr>
              <w:t xml:space="preserve">     10. Ability to triage patients appropriately</w:t>
            </w:r>
          </w:p>
        </w:tc>
        <w:tc>
          <w:tcPr>
            <w:tcW w:w="960" w:type="dxa"/>
          </w:tcPr>
          <w:p w14:paraId="2C7398E0"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1c, 2c, 4c, 5c</w:t>
            </w:r>
          </w:p>
        </w:tc>
        <w:tc>
          <w:tcPr>
            <w:tcW w:w="960" w:type="dxa"/>
          </w:tcPr>
          <w:p w14:paraId="69BC9F8A"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 xml:space="preserve">1c, 2c, 3c, 6c </w:t>
            </w:r>
          </w:p>
        </w:tc>
        <w:tc>
          <w:tcPr>
            <w:tcW w:w="960" w:type="dxa"/>
          </w:tcPr>
          <w:p w14:paraId="04416CFE"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 xml:space="preserve">1c, 2c, 3c, 4c, 5c, 6c, </w:t>
            </w:r>
          </w:p>
          <w:p w14:paraId="5CFF096A" w14:textId="78793A6D"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7c</w:t>
            </w:r>
            <w:r>
              <w:rPr>
                <w:rFonts w:ascii="Nirmala UI" w:hAnsi="Nirmala UI" w:cs="Nirmala UI"/>
                <w:sz w:val="18"/>
                <w:szCs w:val="18"/>
              </w:rPr>
              <w:t>, 10C</w:t>
            </w:r>
          </w:p>
          <w:p w14:paraId="3F1909BD" w14:textId="77777777" w:rsidR="008E0F56" w:rsidRPr="00134DE6" w:rsidRDefault="008E0F56" w:rsidP="008E0F56">
            <w:pPr>
              <w:rPr>
                <w:rFonts w:ascii="Nirmala UI" w:hAnsi="Nirmala UI" w:cs="Nirmala UI"/>
                <w:sz w:val="18"/>
                <w:szCs w:val="18"/>
              </w:rPr>
            </w:pPr>
          </w:p>
        </w:tc>
        <w:tc>
          <w:tcPr>
            <w:tcW w:w="2430" w:type="dxa"/>
          </w:tcPr>
          <w:p w14:paraId="112A1FBC" w14:textId="77777777" w:rsidR="008E0F56" w:rsidRPr="00134DE6" w:rsidRDefault="008E0F56" w:rsidP="008E0F56">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Preceptor Assessment Questions 1-8, 10-12, 14, 17</w:t>
            </w:r>
          </w:p>
          <w:p w14:paraId="18103B0D" w14:textId="77777777" w:rsidR="008E0F56" w:rsidRPr="00134DE6" w:rsidRDefault="008E0F56" w:rsidP="008E0F56">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NBME Subject Exam</w:t>
            </w:r>
          </w:p>
          <w:p w14:paraId="41B62DB3" w14:textId="77777777" w:rsidR="008E0F56" w:rsidRPr="00134DE6" w:rsidRDefault="008E0F56" w:rsidP="008E0F56">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Didactics</w:t>
            </w:r>
          </w:p>
          <w:p w14:paraId="54BAD5EB" w14:textId="77777777" w:rsidR="008E0F56" w:rsidRPr="00134DE6" w:rsidRDefault="008E0F56" w:rsidP="009D6544">
            <w:pPr>
              <w:pStyle w:val="ListParagraph"/>
              <w:tabs>
                <w:tab w:val="left" w:pos="10260"/>
                <w:tab w:val="left" w:pos="10440"/>
              </w:tabs>
              <w:spacing w:after="0" w:line="240" w:lineRule="auto"/>
              <w:ind w:left="163"/>
              <w:rPr>
                <w:rFonts w:ascii="Nirmala UI" w:hAnsi="Nirmala UI" w:cs="Nirmala UI"/>
                <w:sz w:val="18"/>
                <w:szCs w:val="18"/>
              </w:rPr>
            </w:pPr>
          </w:p>
        </w:tc>
      </w:tr>
      <w:tr w:rsidR="008E0F56" w:rsidRPr="00134DE6" w14:paraId="2CED9E95" w14:textId="77777777" w:rsidTr="00735370">
        <w:trPr>
          <w:trHeight w:val="245"/>
        </w:trPr>
        <w:tc>
          <w:tcPr>
            <w:tcW w:w="5485" w:type="dxa"/>
          </w:tcPr>
          <w:p w14:paraId="02C36819" w14:textId="5B97FB8F"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iCs/>
                <w:sz w:val="18"/>
                <w:szCs w:val="18"/>
              </w:rPr>
              <w:t>Demonstrate interpersonal communication and relationship skills with patients, care team members, and others</w:t>
            </w:r>
            <w:r>
              <w:rPr>
                <w:rFonts w:ascii="Nirmala UI" w:hAnsi="Nirmala UI" w:cs="Nirmala UI"/>
                <w:iCs/>
                <w:sz w:val="18"/>
                <w:szCs w:val="18"/>
              </w:rPr>
              <w:t xml:space="preserve"> through observed behaviors of:</w:t>
            </w:r>
          </w:p>
          <w:p w14:paraId="1D7D3EC2"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Handoff and receive patients in the transition of care appropriately and with empathy.</w:t>
            </w:r>
          </w:p>
          <w:p w14:paraId="68DD4A61"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Work collaboratively and respectfully with all care team members, patient families, and others.</w:t>
            </w:r>
          </w:p>
          <w:p w14:paraId="73601C0B" w14:textId="4CD5B537" w:rsidR="008E0F56" w:rsidRPr="008E0F5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Triage a patient to appropriate levels of care.</w:t>
            </w:r>
          </w:p>
        </w:tc>
        <w:tc>
          <w:tcPr>
            <w:tcW w:w="960" w:type="dxa"/>
          </w:tcPr>
          <w:p w14:paraId="4920BF8B"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1c, 2c, 3c, 4c</w:t>
            </w:r>
          </w:p>
        </w:tc>
        <w:tc>
          <w:tcPr>
            <w:tcW w:w="960" w:type="dxa"/>
          </w:tcPr>
          <w:p w14:paraId="0861008E"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4c, 5c</w:t>
            </w:r>
          </w:p>
        </w:tc>
        <w:tc>
          <w:tcPr>
            <w:tcW w:w="960" w:type="dxa"/>
          </w:tcPr>
          <w:p w14:paraId="0C5EFEE3"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8c, 9c, 10c</w:t>
            </w:r>
          </w:p>
        </w:tc>
        <w:tc>
          <w:tcPr>
            <w:tcW w:w="2430" w:type="dxa"/>
          </w:tcPr>
          <w:p w14:paraId="07701B2B" w14:textId="77777777" w:rsidR="008E0F56" w:rsidRPr="00134DE6" w:rsidRDefault="008E0F56" w:rsidP="008E0F56">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Preceptor Assessment Questions 7, 9, 13, 15</w:t>
            </w:r>
          </w:p>
          <w:p w14:paraId="72CEEFE6" w14:textId="77777777" w:rsidR="008E0F56" w:rsidRPr="00134DE6" w:rsidRDefault="008E0F56" w:rsidP="008E0F56">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Didactics</w:t>
            </w:r>
          </w:p>
          <w:p w14:paraId="1E909D42" w14:textId="3AB9292B" w:rsidR="008E0F56" w:rsidRPr="00134DE6" w:rsidRDefault="008E0F56" w:rsidP="008E0F56">
            <w:pPr>
              <w:pStyle w:val="ListParagraph"/>
              <w:tabs>
                <w:tab w:val="left" w:pos="10260"/>
                <w:tab w:val="left" w:pos="10440"/>
              </w:tabs>
              <w:spacing w:after="0" w:line="240" w:lineRule="auto"/>
              <w:ind w:left="163"/>
              <w:rPr>
                <w:rFonts w:ascii="Nirmala UI" w:hAnsi="Nirmala UI" w:cs="Nirmala UI"/>
                <w:sz w:val="18"/>
                <w:szCs w:val="18"/>
              </w:rPr>
            </w:pPr>
          </w:p>
        </w:tc>
      </w:tr>
      <w:tr w:rsidR="008E0F56" w:rsidRPr="00134DE6" w14:paraId="3F68C1E2" w14:textId="77777777" w:rsidTr="00735370">
        <w:trPr>
          <w:trHeight w:val="245"/>
        </w:trPr>
        <w:tc>
          <w:tcPr>
            <w:tcW w:w="5485" w:type="dxa"/>
          </w:tcPr>
          <w:p w14:paraId="32E9770C" w14:textId="709A828D" w:rsidR="008E0F56" w:rsidRPr="00134DE6" w:rsidRDefault="008E0F56" w:rsidP="008E0F56">
            <w:pPr>
              <w:tabs>
                <w:tab w:val="left" w:pos="10260"/>
                <w:tab w:val="left" w:pos="10440"/>
              </w:tabs>
              <w:rPr>
                <w:rFonts w:ascii="Nirmala UI" w:hAnsi="Nirmala UI" w:cs="Nirmala UI"/>
                <w:iCs/>
                <w:sz w:val="18"/>
                <w:szCs w:val="18"/>
              </w:rPr>
            </w:pPr>
            <w:r w:rsidRPr="00134DE6">
              <w:rPr>
                <w:rFonts w:ascii="Nirmala UI" w:hAnsi="Nirmala UI" w:cs="Nirmala UI"/>
                <w:iCs/>
                <w:sz w:val="18"/>
                <w:szCs w:val="18"/>
              </w:rPr>
              <w:t>Conduct patient and condition-appropriate physical exams and procedures with compassion and empathy</w:t>
            </w:r>
            <w:r>
              <w:rPr>
                <w:rFonts w:ascii="Nirmala UI" w:hAnsi="Nirmala UI" w:cs="Nirmala UI"/>
                <w:iCs/>
                <w:sz w:val="18"/>
                <w:szCs w:val="18"/>
              </w:rPr>
              <w:t xml:space="preserve"> through observed behaviors of:</w:t>
            </w:r>
          </w:p>
          <w:p w14:paraId="4188D4B0"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Can articulate appropriately the requirements for a typical informed consent.</w:t>
            </w:r>
          </w:p>
          <w:p w14:paraId="6CADF12C" w14:textId="41C0DB54" w:rsidR="008E0F56" w:rsidRPr="008E0F5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Perform procedures and physical exam skills, including OMT, recognized as necessary for an entry-level resident physician.</w:t>
            </w:r>
          </w:p>
        </w:tc>
        <w:tc>
          <w:tcPr>
            <w:tcW w:w="960" w:type="dxa"/>
          </w:tcPr>
          <w:p w14:paraId="680A27BB"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1c, 2c, 4c, 5c</w:t>
            </w:r>
          </w:p>
        </w:tc>
        <w:tc>
          <w:tcPr>
            <w:tcW w:w="960" w:type="dxa"/>
          </w:tcPr>
          <w:p w14:paraId="68A32FC9" w14:textId="3E73366D" w:rsidR="008E0F56" w:rsidRPr="00134DE6" w:rsidRDefault="008E0F56" w:rsidP="008E0F56">
            <w:pPr>
              <w:tabs>
                <w:tab w:val="left" w:pos="10260"/>
                <w:tab w:val="left" w:pos="10440"/>
              </w:tabs>
              <w:rPr>
                <w:rFonts w:ascii="Nirmala UI" w:hAnsi="Nirmala UI" w:cs="Nirmala UI"/>
                <w:sz w:val="18"/>
                <w:szCs w:val="18"/>
              </w:rPr>
            </w:pPr>
            <w:r>
              <w:rPr>
                <w:rFonts w:ascii="Nirmala UI" w:hAnsi="Nirmala UI" w:cs="Nirmala UI"/>
                <w:sz w:val="18"/>
                <w:szCs w:val="18"/>
              </w:rPr>
              <w:t xml:space="preserve">1c, </w:t>
            </w:r>
            <w:r w:rsidRPr="00134DE6">
              <w:rPr>
                <w:rFonts w:ascii="Nirmala UI" w:hAnsi="Nirmala UI" w:cs="Nirmala UI"/>
                <w:sz w:val="18"/>
                <w:szCs w:val="18"/>
              </w:rPr>
              <w:t>3c, 4c, 6c</w:t>
            </w:r>
          </w:p>
        </w:tc>
        <w:tc>
          <w:tcPr>
            <w:tcW w:w="960" w:type="dxa"/>
          </w:tcPr>
          <w:p w14:paraId="10668653" w14:textId="728F40BF"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11c,</w:t>
            </w:r>
            <w:r>
              <w:rPr>
                <w:rFonts w:ascii="Nirmala UI" w:hAnsi="Nirmala UI" w:cs="Nirmala UI"/>
                <w:sz w:val="18"/>
                <w:szCs w:val="18"/>
              </w:rPr>
              <w:t xml:space="preserve"> </w:t>
            </w:r>
            <w:r w:rsidRPr="00134DE6">
              <w:rPr>
                <w:rFonts w:ascii="Nirmala UI" w:hAnsi="Nirmala UI" w:cs="Nirmala UI"/>
                <w:sz w:val="18"/>
                <w:szCs w:val="18"/>
              </w:rPr>
              <w:t>12c</w:t>
            </w:r>
          </w:p>
          <w:p w14:paraId="483BE5A2" w14:textId="77777777" w:rsidR="008E0F56" w:rsidRPr="00134DE6" w:rsidRDefault="008E0F56" w:rsidP="008E0F56">
            <w:pPr>
              <w:tabs>
                <w:tab w:val="left" w:pos="10260"/>
                <w:tab w:val="left" w:pos="10440"/>
              </w:tabs>
              <w:rPr>
                <w:rFonts w:ascii="Nirmala UI" w:hAnsi="Nirmala UI" w:cs="Nirmala UI"/>
                <w:sz w:val="18"/>
                <w:szCs w:val="18"/>
              </w:rPr>
            </w:pPr>
          </w:p>
        </w:tc>
        <w:tc>
          <w:tcPr>
            <w:tcW w:w="2430" w:type="dxa"/>
          </w:tcPr>
          <w:p w14:paraId="1CBB7B9D" w14:textId="77777777" w:rsidR="00BD40DC" w:rsidRDefault="008E0F56" w:rsidP="008E0F56">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Preceptor Assessment Questions 2- 4, 10, 12, 15</w:t>
            </w:r>
          </w:p>
          <w:p w14:paraId="40C87FC7" w14:textId="6C6D31F5" w:rsidR="008E0F56" w:rsidRPr="00134DE6" w:rsidRDefault="008E0F56" w:rsidP="00BD40DC">
            <w:pPr>
              <w:pStyle w:val="ListParagraph"/>
              <w:tabs>
                <w:tab w:val="left" w:pos="10260"/>
                <w:tab w:val="left" w:pos="10440"/>
              </w:tabs>
              <w:spacing w:after="0" w:line="240" w:lineRule="auto"/>
              <w:ind w:left="163"/>
              <w:rPr>
                <w:rFonts w:ascii="Nirmala UI" w:hAnsi="Nirmala UI" w:cs="Nirmala UI"/>
                <w:sz w:val="18"/>
                <w:szCs w:val="18"/>
              </w:rPr>
            </w:pPr>
          </w:p>
          <w:p w14:paraId="461F7217" w14:textId="77777777" w:rsidR="008E0F56" w:rsidRPr="00134DE6" w:rsidRDefault="008E0F56" w:rsidP="008E0F56">
            <w:pPr>
              <w:tabs>
                <w:tab w:val="left" w:pos="10260"/>
                <w:tab w:val="left" w:pos="10440"/>
              </w:tabs>
              <w:rPr>
                <w:rFonts w:ascii="Nirmala UI" w:hAnsi="Nirmala UI" w:cs="Nirmala UI"/>
                <w:sz w:val="18"/>
                <w:szCs w:val="18"/>
              </w:rPr>
            </w:pPr>
          </w:p>
        </w:tc>
      </w:tr>
      <w:tr w:rsidR="008E0F56" w:rsidRPr="00134DE6" w14:paraId="669D9254" w14:textId="77777777" w:rsidTr="00735370">
        <w:trPr>
          <w:trHeight w:val="245"/>
        </w:trPr>
        <w:tc>
          <w:tcPr>
            <w:tcW w:w="5485" w:type="dxa"/>
          </w:tcPr>
          <w:p w14:paraId="30E2D9AA" w14:textId="7CB3E462" w:rsidR="008E0F56" w:rsidRPr="00134DE6" w:rsidRDefault="008E0F56" w:rsidP="008E0F56">
            <w:pPr>
              <w:tabs>
                <w:tab w:val="left" w:pos="10260"/>
                <w:tab w:val="left" w:pos="10440"/>
              </w:tabs>
              <w:autoSpaceDE w:val="0"/>
              <w:autoSpaceDN w:val="0"/>
              <w:adjustRightInd w:val="0"/>
              <w:rPr>
                <w:rFonts w:ascii="Nirmala UI" w:hAnsi="Nirmala UI" w:cs="Nirmala UI"/>
                <w:sz w:val="18"/>
                <w:szCs w:val="18"/>
              </w:rPr>
            </w:pPr>
            <w:r w:rsidRPr="00134DE6">
              <w:rPr>
                <w:rFonts w:ascii="Nirmala UI" w:hAnsi="Nirmala UI" w:cs="Nirmala UI"/>
                <w:iCs/>
                <w:sz w:val="18"/>
                <w:szCs w:val="18"/>
              </w:rPr>
              <w:t>Evaluate systems-based practices to contribute to quality improvements</w:t>
            </w:r>
            <w:r>
              <w:rPr>
                <w:rFonts w:ascii="Nirmala UI" w:hAnsi="Nirmala UI" w:cs="Nirmala UI"/>
                <w:iCs/>
                <w:sz w:val="18"/>
                <w:szCs w:val="18"/>
              </w:rPr>
              <w:t xml:space="preserve"> through observed behaviors of:</w:t>
            </w:r>
            <w:r w:rsidRPr="00134DE6">
              <w:rPr>
                <w:rFonts w:ascii="Nirmala UI" w:hAnsi="Nirmala UI" w:cs="Nirmala UI"/>
                <w:sz w:val="18"/>
                <w:szCs w:val="18"/>
              </w:rPr>
              <w:t xml:space="preserve"> </w:t>
            </w:r>
          </w:p>
          <w:p w14:paraId="6746BA35" w14:textId="65A89C4A" w:rsidR="008E0F56" w:rsidRPr="008E0F5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 xml:space="preserve">Recognize system failures and can contribute to improvements. </w:t>
            </w:r>
          </w:p>
        </w:tc>
        <w:tc>
          <w:tcPr>
            <w:tcW w:w="960" w:type="dxa"/>
          </w:tcPr>
          <w:p w14:paraId="1F626915"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1c, 2c, 5c</w:t>
            </w:r>
          </w:p>
        </w:tc>
        <w:tc>
          <w:tcPr>
            <w:tcW w:w="960" w:type="dxa"/>
          </w:tcPr>
          <w:p w14:paraId="1D661EB3"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7c</w:t>
            </w:r>
          </w:p>
        </w:tc>
        <w:tc>
          <w:tcPr>
            <w:tcW w:w="960" w:type="dxa"/>
          </w:tcPr>
          <w:p w14:paraId="71B48B39"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13c</w:t>
            </w:r>
          </w:p>
        </w:tc>
        <w:tc>
          <w:tcPr>
            <w:tcW w:w="2430" w:type="dxa"/>
          </w:tcPr>
          <w:p w14:paraId="364DED83" w14:textId="66DABC79" w:rsidR="008E0F56" w:rsidRPr="00134DE6" w:rsidRDefault="008E0F56" w:rsidP="009D6544">
            <w:pPr>
              <w:pStyle w:val="ListParagraph"/>
              <w:numPr>
                <w:ilvl w:val="0"/>
                <w:numId w:val="35"/>
              </w:numPr>
              <w:tabs>
                <w:tab w:val="left" w:pos="10260"/>
                <w:tab w:val="left" w:pos="10440"/>
              </w:tabs>
              <w:spacing w:after="0" w:line="240" w:lineRule="auto"/>
              <w:ind w:left="160" w:hanging="160"/>
              <w:rPr>
                <w:rFonts w:ascii="Nirmala UI" w:hAnsi="Nirmala UI" w:cs="Nirmala UI"/>
                <w:sz w:val="18"/>
                <w:szCs w:val="18"/>
              </w:rPr>
            </w:pPr>
            <w:r w:rsidRPr="00134DE6">
              <w:rPr>
                <w:rFonts w:ascii="Nirmala UI" w:hAnsi="Nirmala UI" w:cs="Nirmala UI"/>
                <w:sz w:val="18"/>
                <w:szCs w:val="18"/>
              </w:rPr>
              <w:t>Preceptor Assessment Question 17</w:t>
            </w:r>
          </w:p>
        </w:tc>
      </w:tr>
      <w:tr w:rsidR="008E0F56" w:rsidRPr="00134DE6" w14:paraId="2E5EC330" w14:textId="77777777" w:rsidTr="00735370">
        <w:trPr>
          <w:trHeight w:val="245"/>
        </w:trPr>
        <w:tc>
          <w:tcPr>
            <w:tcW w:w="5485" w:type="dxa"/>
          </w:tcPr>
          <w:p w14:paraId="46039541" w14:textId="1C4D6D54" w:rsidR="008E0F56" w:rsidRPr="00134DE6" w:rsidRDefault="008E0F56" w:rsidP="008E0F56">
            <w:pPr>
              <w:tabs>
                <w:tab w:val="left" w:pos="10260"/>
                <w:tab w:val="left" w:pos="10440"/>
              </w:tabs>
              <w:autoSpaceDE w:val="0"/>
              <w:autoSpaceDN w:val="0"/>
              <w:adjustRightInd w:val="0"/>
              <w:rPr>
                <w:rFonts w:ascii="Nirmala UI" w:hAnsi="Nirmala UI" w:cs="Nirmala UI"/>
                <w:sz w:val="18"/>
                <w:szCs w:val="18"/>
              </w:rPr>
            </w:pPr>
            <w:r w:rsidRPr="00134DE6">
              <w:rPr>
                <w:rFonts w:ascii="Nirmala UI" w:hAnsi="Nirmala UI" w:cs="Nirmala UI"/>
                <w:iCs/>
                <w:sz w:val="18"/>
                <w:szCs w:val="18"/>
              </w:rPr>
              <w:t>Act in a professional manner that meets the standards of the osteopathic profession</w:t>
            </w:r>
            <w:r>
              <w:rPr>
                <w:rFonts w:ascii="Nirmala UI" w:hAnsi="Nirmala UI" w:cs="Nirmala UI"/>
                <w:iCs/>
                <w:sz w:val="18"/>
                <w:szCs w:val="18"/>
              </w:rPr>
              <w:t xml:space="preserve"> through observed behaviors of:</w:t>
            </w:r>
            <w:r w:rsidRPr="00134DE6">
              <w:rPr>
                <w:rFonts w:ascii="Nirmala UI" w:hAnsi="Nirmala UI" w:cs="Nirmala UI"/>
                <w:sz w:val="18"/>
                <w:szCs w:val="18"/>
              </w:rPr>
              <w:t xml:space="preserve"> </w:t>
            </w:r>
          </w:p>
          <w:p w14:paraId="1281B84E"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Practice lifelong learning consistently (practice-based learning)</w:t>
            </w:r>
          </w:p>
          <w:p w14:paraId="15884C13"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Self-reflect honestly, consistently, and openly with supervisors.</w:t>
            </w:r>
          </w:p>
          <w:p w14:paraId="28DB302C"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Consistently act to meet the Preceptor's expectations of a colleague in training.</w:t>
            </w:r>
          </w:p>
          <w:p w14:paraId="7BD3D575"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Consistently exhibit a quiet, compassionate hand of tolerance towards others</w:t>
            </w:r>
          </w:p>
        </w:tc>
        <w:tc>
          <w:tcPr>
            <w:tcW w:w="960" w:type="dxa"/>
          </w:tcPr>
          <w:p w14:paraId="08B0E2AB"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1c, 2c, 3c, 4c</w:t>
            </w:r>
          </w:p>
        </w:tc>
        <w:tc>
          <w:tcPr>
            <w:tcW w:w="960" w:type="dxa"/>
          </w:tcPr>
          <w:p w14:paraId="04F462A9" w14:textId="3837B67E" w:rsidR="008E0F56" w:rsidRPr="00134DE6" w:rsidRDefault="008E0F56" w:rsidP="008E0F56">
            <w:pPr>
              <w:tabs>
                <w:tab w:val="left" w:pos="10260"/>
                <w:tab w:val="left" w:pos="10440"/>
              </w:tabs>
              <w:rPr>
                <w:rFonts w:ascii="Nirmala UI" w:hAnsi="Nirmala UI" w:cs="Nirmala UI"/>
                <w:sz w:val="18"/>
                <w:szCs w:val="18"/>
              </w:rPr>
            </w:pPr>
            <w:r>
              <w:rPr>
                <w:rFonts w:ascii="Nirmala UI" w:hAnsi="Nirmala UI" w:cs="Nirmala UI"/>
                <w:sz w:val="18"/>
                <w:szCs w:val="18"/>
              </w:rPr>
              <w:t xml:space="preserve">1c, </w:t>
            </w:r>
            <w:r w:rsidRPr="00134DE6">
              <w:rPr>
                <w:rFonts w:ascii="Nirmala UI" w:hAnsi="Nirmala UI" w:cs="Nirmala UI"/>
                <w:sz w:val="18"/>
                <w:szCs w:val="18"/>
              </w:rPr>
              <w:t>5c</w:t>
            </w:r>
          </w:p>
        </w:tc>
        <w:tc>
          <w:tcPr>
            <w:tcW w:w="960" w:type="dxa"/>
          </w:tcPr>
          <w:p w14:paraId="2E79AB23" w14:textId="6167EE61" w:rsidR="008E0F56" w:rsidRPr="00134DE6" w:rsidRDefault="008E0F56" w:rsidP="008E0F56">
            <w:pPr>
              <w:tabs>
                <w:tab w:val="left" w:pos="10260"/>
                <w:tab w:val="left" w:pos="10440"/>
              </w:tabs>
              <w:rPr>
                <w:rFonts w:ascii="Nirmala UI" w:hAnsi="Nirmala UI" w:cs="Nirmala UI"/>
                <w:sz w:val="18"/>
                <w:szCs w:val="18"/>
              </w:rPr>
            </w:pPr>
            <w:r>
              <w:rPr>
                <w:rFonts w:ascii="Nirmala UI" w:hAnsi="Nirmala UI" w:cs="Nirmala UI"/>
                <w:sz w:val="18"/>
                <w:szCs w:val="18"/>
              </w:rPr>
              <w:t xml:space="preserve">14c, 15c, 16c, 17c. </w:t>
            </w:r>
          </w:p>
        </w:tc>
        <w:tc>
          <w:tcPr>
            <w:tcW w:w="2430" w:type="dxa"/>
          </w:tcPr>
          <w:p w14:paraId="707D5D39" w14:textId="77777777" w:rsidR="008E0F56" w:rsidRPr="00134DE6" w:rsidRDefault="008E0F56" w:rsidP="008E0F56">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Preceptor Assessment Questions 9, 13, 15, 16</w:t>
            </w:r>
          </w:p>
          <w:p w14:paraId="146E49CC" w14:textId="77777777" w:rsidR="008E0F56" w:rsidRPr="00134DE6" w:rsidRDefault="008E0F56" w:rsidP="008E0F56">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Didactics</w:t>
            </w:r>
          </w:p>
          <w:p w14:paraId="551C9C93" w14:textId="77777777" w:rsidR="008E0F56" w:rsidRPr="00134DE6" w:rsidRDefault="008E0F56" w:rsidP="008E0F56">
            <w:pPr>
              <w:tabs>
                <w:tab w:val="left" w:pos="10260"/>
                <w:tab w:val="left" w:pos="10440"/>
              </w:tabs>
              <w:rPr>
                <w:rFonts w:ascii="Nirmala UI" w:hAnsi="Nirmala UI" w:cs="Nirmala UI"/>
                <w:sz w:val="18"/>
                <w:szCs w:val="18"/>
              </w:rPr>
            </w:pPr>
          </w:p>
          <w:p w14:paraId="6B6575A2" w14:textId="77777777" w:rsidR="008E0F56" w:rsidRPr="00134DE6" w:rsidRDefault="008E0F56" w:rsidP="008E0F56">
            <w:pPr>
              <w:tabs>
                <w:tab w:val="left" w:pos="10260"/>
                <w:tab w:val="left" w:pos="10440"/>
              </w:tabs>
              <w:rPr>
                <w:rFonts w:ascii="Nirmala UI" w:hAnsi="Nirmala UI" w:cs="Nirmala UI"/>
                <w:sz w:val="18"/>
                <w:szCs w:val="18"/>
              </w:rPr>
            </w:pPr>
          </w:p>
        </w:tc>
      </w:tr>
    </w:tbl>
    <w:p w14:paraId="5FA9477A" w14:textId="77777777" w:rsidR="00134DE6" w:rsidRDefault="00134DE6" w:rsidP="005E141C">
      <w:pPr>
        <w:spacing w:after="80"/>
        <w:ind w:left="2880" w:hanging="2880"/>
        <w:rPr>
          <w:rFonts w:ascii="Nirmala UI" w:hAnsi="Nirmala UI" w:cs="Nirmala UI"/>
          <w:sz w:val="18"/>
          <w:szCs w:val="18"/>
        </w:rPr>
      </w:pPr>
    </w:p>
    <w:p w14:paraId="5614B71B" w14:textId="3607B1B2" w:rsidR="007E2824" w:rsidRDefault="007E2824" w:rsidP="005E141C">
      <w:pPr>
        <w:spacing w:after="80"/>
        <w:ind w:left="2880" w:hanging="2880"/>
        <w:rPr>
          <w:rFonts w:ascii="Nirmala UI" w:hAnsi="Nirmala UI" w:cs="Nirmala UI"/>
          <w:b/>
          <w:bCs/>
          <w:sz w:val="18"/>
          <w:szCs w:val="18"/>
        </w:rPr>
      </w:pPr>
      <w:r w:rsidRPr="007E2824">
        <w:rPr>
          <w:rFonts w:ascii="Nirmala UI" w:hAnsi="Nirmala UI" w:cs="Nirmala UI"/>
          <w:b/>
          <w:bCs/>
          <w:sz w:val="18"/>
          <w:szCs w:val="18"/>
        </w:rPr>
        <w:t>Required Texts/Materials:</w:t>
      </w:r>
      <w:r w:rsidR="002529E3">
        <w:rPr>
          <w:rFonts w:ascii="Nirmala UI" w:hAnsi="Nirmala UI" w:cs="Nirmala UI"/>
          <w:b/>
          <w:bCs/>
          <w:sz w:val="18"/>
          <w:szCs w:val="18"/>
        </w:rPr>
        <w:t xml:space="preserve"> </w:t>
      </w:r>
    </w:p>
    <w:p w14:paraId="4F9946E0" w14:textId="77777777" w:rsidR="00C34E8B" w:rsidRPr="0038502E" w:rsidRDefault="00C34E8B" w:rsidP="00C34E8B">
      <w:pPr>
        <w:pStyle w:val="ListParagraph"/>
        <w:numPr>
          <w:ilvl w:val="0"/>
          <w:numId w:val="28"/>
        </w:numPr>
        <w:tabs>
          <w:tab w:val="left" w:pos="10260"/>
          <w:tab w:val="left" w:pos="10440"/>
        </w:tabs>
        <w:spacing w:after="0" w:line="240" w:lineRule="auto"/>
        <w:contextualSpacing w:val="0"/>
        <w:rPr>
          <w:rFonts w:ascii="Nirmala UI" w:hAnsi="Nirmala UI" w:cs="Nirmala UI"/>
          <w:bCs/>
          <w:color w:val="000000" w:themeColor="text1"/>
          <w:sz w:val="18"/>
          <w:szCs w:val="18"/>
          <w:bdr w:val="none" w:sz="0" w:space="0" w:color="auto" w:frame="1"/>
        </w:rPr>
      </w:pPr>
      <w:bookmarkStart w:id="1" w:name="Result_14"/>
      <w:r w:rsidRPr="0038502E">
        <w:rPr>
          <w:rFonts w:ascii="Nirmala UI" w:hAnsi="Nirmala UI" w:cs="Nirmala UI"/>
          <w:bCs/>
          <w:color w:val="000000" w:themeColor="text1"/>
          <w:sz w:val="18"/>
          <w:szCs w:val="18"/>
          <w:bdr w:val="none" w:sz="0" w:space="0" w:color="auto" w:frame="1"/>
        </w:rPr>
        <w:t xml:space="preserve">South-Paul, J. E., Matheny, S. C., &amp; Lewis, E. L. (2020). </w:t>
      </w:r>
      <w:hyperlink r:id="rId10" w:history="1">
        <w:r w:rsidRPr="0038502E">
          <w:rPr>
            <w:rStyle w:val="Hyperlink"/>
            <w:rFonts w:ascii="Nirmala UI" w:hAnsi="Nirmala UI" w:cs="Nirmala UI"/>
            <w:bCs/>
            <w:i/>
            <w:sz w:val="18"/>
            <w:szCs w:val="18"/>
            <w:bdr w:val="none" w:sz="0" w:space="0" w:color="auto" w:frame="1"/>
          </w:rPr>
          <w:t>CURRENT diagnosis &amp; treatment: Family medicine</w:t>
        </w:r>
      </w:hyperlink>
      <w:r w:rsidRPr="0038502E">
        <w:rPr>
          <w:rFonts w:ascii="Nirmala UI" w:hAnsi="Nirmala UI" w:cs="Nirmala UI"/>
          <w:bCs/>
          <w:i/>
          <w:color w:val="000000" w:themeColor="text1"/>
          <w:sz w:val="18"/>
          <w:szCs w:val="18"/>
          <w:bdr w:val="none" w:sz="0" w:space="0" w:color="auto" w:frame="1"/>
        </w:rPr>
        <w:t xml:space="preserve"> </w:t>
      </w:r>
      <w:r w:rsidRPr="0038502E">
        <w:rPr>
          <w:rFonts w:ascii="Nirmala UI" w:hAnsi="Nirmala UI" w:cs="Nirmala UI"/>
          <w:bCs/>
          <w:color w:val="000000" w:themeColor="text1"/>
          <w:sz w:val="18"/>
          <w:szCs w:val="18"/>
          <w:bdr w:val="none" w:sz="0" w:space="0" w:color="auto" w:frame="1"/>
        </w:rPr>
        <w:t>(5</w:t>
      </w:r>
      <w:r w:rsidRPr="0038502E">
        <w:rPr>
          <w:rFonts w:ascii="Nirmala UI" w:hAnsi="Nirmala UI" w:cs="Nirmala UI"/>
          <w:bCs/>
          <w:color w:val="000000" w:themeColor="text1"/>
          <w:sz w:val="18"/>
          <w:szCs w:val="18"/>
          <w:bdr w:val="none" w:sz="0" w:space="0" w:color="auto" w:frame="1"/>
          <w:vertAlign w:val="superscript"/>
        </w:rPr>
        <w:t>th</w:t>
      </w:r>
      <w:r w:rsidRPr="0038502E">
        <w:rPr>
          <w:rFonts w:ascii="Nirmala UI" w:hAnsi="Nirmala UI" w:cs="Nirmala UI"/>
          <w:bCs/>
          <w:color w:val="000000" w:themeColor="text1"/>
          <w:sz w:val="18"/>
          <w:szCs w:val="18"/>
          <w:bdr w:val="none" w:sz="0" w:space="0" w:color="auto" w:frame="1"/>
        </w:rPr>
        <w:t xml:space="preserve"> ed). New York, NY: McGraw Hill. </w:t>
      </w:r>
    </w:p>
    <w:bookmarkEnd w:id="1"/>
    <w:p w14:paraId="4640CD3A" w14:textId="77777777" w:rsidR="00C34E8B" w:rsidRPr="0038502E" w:rsidRDefault="00C34E8B" w:rsidP="00C34E8B">
      <w:pPr>
        <w:pStyle w:val="ListParagraph"/>
        <w:numPr>
          <w:ilvl w:val="0"/>
          <w:numId w:val="28"/>
        </w:numPr>
        <w:tabs>
          <w:tab w:val="left" w:pos="10260"/>
          <w:tab w:val="left" w:pos="10440"/>
        </w:tabs>
        <w:spacing w:after="0" w:line="240" w:lineRule="auto"/>
        <w:contextualSpacing w:val="0"/>
        <w:rPr>
          <w:rFonts w:ascii="Nirmala UI" w:hAnsi="Nirmala UI" w:cs="Nirmala UI"/>
          <w:sz w:val="18"/>
          <w:szCs w:val="18"/>
        </w:rPr>
      </w:pPr>
      <w:r w:rsidRPr="0038502E">
        <w:rPr>
          <w:rFonts w:ascii="Nirmala UI" w:hAnsi="Nirmala UI" w:cs="Nirmala UI"/>
          <w:sz w:val="18"/>
          <w:szCs w:val="18"/>
        </w:rPr>
        <w:t>Course Guide for Family Medicine (Available in New Innovations and MyVista).</w:t>
      </w:r>
    </w:p>
    <w:p w14:paraId="4A7578A4" w14:textId="77777777" w:rsidR="00C34E8B" w:rsidRPr="0038502E" w:rsidRDefault="00C34E8B" w:rsidP="00C34E8B">
      <w:pPr>
        <w:tabs>
          <w:tab w:val="left" w:pos="10260"/>
          <w:tab w:val="left" w:pos="10440"/>
        </w:tabs>
        <w:rPr>
          <w:rFonts w:ascii="Nirmala UI" w:hAnsi="Nirmala UI" w:cs="Nirmala UI"/>
          <w:sz w:val="18"/>
          <w:szCs w:val="18"/>
        </w:rPr>
      </w:pPr>
    </w:p>
    <w:p w14:paraId="17A1F7B5" w14:textId="29544E97" w:rsidR="00C34E8B" w:rsidRPr="00C34E8B" w:rsidRDefault="00C34E8B" w:rsidP="00C34E8B">
      <w:pPr>
        <w:tabs>
          <w:tab w:val="left" w:pos="10260"/>
          <w:tab w:val="left" w:pos="10440"/>
        </w:tabs>
        <w:rPr>
          <w:rFonts w:ascii="Nirmala UI" w:hAnsi="Nirmala UI" w:cs="Nirmala UI"/>
          <w:b/>
          <w:sz w:val="18"/>
          <w:szCs w:val="18"/>
        </w:rPr>
      </w:pPr>
      <w:r w:rsidRPr="00C34E8B">
        <w:rPr>
          <w:rFonts w:ascii="Nirmala UI" w:hAnsi="Nirmala UI" w:cs="Nirmala UI"/>
          <w:b/>
          <w:sz w:val="18"/>
          <w:szCs w:val="18"/>
        </w:rPr>
        <w:t>Optional Resources</w:t>
      </w:r>
      <w:r>
        <w:rPr>
          <w:rFonts w:ascii="Nirmala UI" w:hAnsi="Nirmala UI" w:cs="Nirmala UI"/>
          <w:b/>
          <w:sz w:val="18"/>
          <w:szCs w:val="18"/>
        </w:rPr>
        <w:t>:</w:t>
      </w:r>
    </w:p>
    <w:p w14:paraId="3BA8A336" w14:textId="77777777" w:rsidR="00C34E8B" w:rsidRPr="0038502E" w:rsidRDefault="00C34E8B" w:rsidP="00C34E8B">
      <w:pPr>
        <w:pStyle w:val="xdefault"/>
        <w:numPr>
          <w:ilvl w:val="0"/>
          <w:numId w:val="26"/>
        </w:numPr>
        <w:spacing w:after="14"/>
        <w:rPr>
          <w:rFonts w:ascii="Nirmala UI" w:hAnsi="Nirmala UI" w:cs="Nirmala UI"/>
          <w:sz w:val="18"/>
          <w:szCs w:val="18"/>
        </w:rPr>
      </w:pPr>
      <w:r w:rsidRPr="0038502E">
        <w:rPr>
          <w:rFonts w:ascii="Nirmala UI" w:hAnsi="Nirmala UI" w:cs="Nirmala UI"/>
          <w:sz w:val="18"/>
          <w:szCs w:val="18"/>
        </w:rPr>
        <w:t xml:space="preserve">Rakel, R. E. &amp; Rakel, D. P. (2016). </w:t>
      </w:r>
      <w:r w:rsidRPr="0038502E">
        <w:rPr>
          <w:rFonts w:ascii="Nirmala UI" w:hAnsi="Nirmala UI" w:cs="Nirmala UI"/>
          <w:i/>
          <w:iCs/>
          <w:sz w:val="18"/>
          <w:szCs w:val="18"/>
        </w:rPr>
        <w:t xml:space="preserve">Textbook of family medicine </w:t>
      </w:r>
      <w:r w:rsidRPr="0038502E">
        <w:rPr>
          <w:rFonts w:ascii="Nirmala UI" w:hAnsi="Nirmala UI" w:cs="Nirmala UI"/>
          <w:sz w:val="18"/>
          <w:szCs w:val="18"/>
        </w:rPr>
        <w:t xml:space="preserve">(9th ed.). Philadelphia, PA: Elsevier. </w:t>
      </w:r>
    </w:p>
    <w:p w14:paraId="4F8A1AE5" w14:textId="77777777" w:rsidR="00C34E8B" w:rsidRPr="0038502E" w:rsidRDefault="00C34E8B" w:rsidP="00C34E8B">
      <w:pPr>
        <w:pStyle w:val="xdefault"/>
        <w:numPr>
          <w:ilvl w:val="0"/>
          <w:numId w:val="26"/>
        </w:numPr>
        <w:rPr>
          <w:rFonts w:ascii="Nirmala UI" w:hAnsi="Nirmala UI" w:cs="Nirmala UI"/>
          <w:sz w:val="18"/>
          <w:szCs w:val="18"/>
        </w:rPr>
      </w:pPr>
      <w:r w:rsidRPr="0038502E">
        <w:rPr>
          <w:rFonts w:ascii="Nirmala UI" w:hAnsi="Nirmala UI" w:cs="Nirmala UI"/>
          <w:sz w:val="18"/>
          <w:szCs w:val="18"/>
        </w:rPr>
        <w:t xml:space="preserve">Le, T., Mendoza, M. &amp; Coff, D. (2018). </w:t>
      </w:r>
      <w:r w:rsidRPr="0038502E">
        <w:rPr>
          <w:rFonts w:ascii="Nirmala UI" w:hAnsi="Nirmala UI" w:cs="Nirmala UI"/>
          <w:i/>
          <w:iCs/>
          <w:sz w:val="18"/>
          <w:szCs w:val="18"/>
        </w:rPr>
        <w:t xml:space="preserve">First aid for the family medicine boards </w:t>
      </w:r>
      <w:r w:rsidRPr="0038502E">
        <w:rPr>
          <w:rFonts w:ascii="Nirmala UI" w:hAnsi="Nirmala UI" w:cs="Nirmala UI"/>
          <w:sz w:val="18"/>
          <w:szCs w:val="18"/>
        </w:rPr>
        <w:t>(3rd ed.). New York</w:t>
      </w:r>
    </w:p>
    <w:p w14:paraId="418D780E" w14:textId="77777777" w:rsidR="00BF0946" w:rsidRPr="00BF0946" w:rsidRDefault="00BF0946" w:rsidP="00BF0946">
      <w:pPr>
        <w:rPr>
          <w:rFonts w:ascii="Nirmala UI" w:hAnsi="Nirmala UI" w:cs="Nirmala UI"/>
          <w:b/>
          <w:sz w:val="18"/>
          <w:szCs w:val="18"/>
        </w:rPr>
      </w:pPr>
    </w:p>
    <w:p w14:paraId="145F6082" w14:textId="4CA11B22" w:rsidR="007E2824" w:rsidRDefault="007E2824" w:rsidP="005E141C">
      <w:pPr>
        <w:spacing w:after="80"/>
        <w:ind w:left="2880" w:hanging="2880"/>
        <w:rPr>
          <w:rFonts w:ascii="Nirmala UI" w:hAnsi="Nirmala UI" w:cs="Nirmala UI"/>
          <w:b/>
          <w:bCs/>
          <w:sz w:val="18"/>
          <w:szCs w:val="18"/>
        </w:rPr>
      </w:pPr>
      <w:r>
        <w:rPr>
          <w:rFonts w:ascii="Nirmala UI" w:hAnsi="Nirmala UI" w:cs="Nirmala UI"/>
          <w:b/>
          <w:bCs/>
          <w:sz w:val="18"/>
          <w:szCs w:val="18"/>
        </w:rPr>
        <w:t>Assignments and Due Dates</w:t>
      </w:r>
      <w:r w:rsidRPr="007E2824">
        <w:rPr>
          <w:rFonts w:ascii="Nirmala UI" w:hAnsi="Nirmala UI" w:cs="Nirmala UI"/>
          <w:b/>
          <w:bCs/>
          <w:sz w:val="18"/>
          <w:szCs w:val="18"/>
        </w:rPr>
        <w:t>:</w:t>
      </w:r>
      <w:r w:rsidRPr="007E2824">
        <w:rPr>
          <w:rFonts w:ascii="Nirmala UI" w:hAnsi="Nirmala UI" w:cs="Nirmala UI"/>
          <w:b/>
          <w:bCs/>
          <w:sz w:val="18"/>
          <w:szCs w:val="18"/>
        </w:rPr>
        <w:tab/>
      </w:r>
    </w:p>
    <w:p w14:paraId="234FF97F" w14:textId="77777777" w:rsidR="00961753" w:rsidRDefault="00961753" w:rsidP="00961753">
      <w:pPr>
        <w:pStyle w:val="ListParagraph"/>
        <w:numPr>
          <w:ilvl w:val="0"/>
          <w:numId w:val="6"/>
        </w:numPr>
        <w:spacing w:after="0" w:line="240" w:lineRule="auto"/>
        <w:rPr>
          <w:rFonts w:ascii="Nirmala UI" w:hAnsi="Nirmala UI" w:cs="Nirmala UI"/>
          <w:sz w:val="18"/>
          <w:szCs w:val="18"/>
        </w:rPr>
      </w:pPr>
      <w:r w:rsidRPr="00BF0946">
        <w:rPr>
          <w:rFonts w:ascii="Nirmala UI" w:hAnsi="Nirmala UI" w:cs="Nirmala UI"/>
          <w:sz w:val="18"/>
          <w:szCs w:val="18"/>
        </w:rPr>
        <w:t xml:space="preserve">Didactics </w:t>
      </w:r>
      <w:r>
        <w:rPr>
          <w:rFonts w:ascii="Nirmala UI" w:hAnsi="Nirmala UI" w:cs="Nirmala UI"/>
          <w:sz w:val="18"/>
          <w:szCs w:val="18"/>
        </w:rPr>
        <w:t>– Weekly</w:t>
      </w:r>
    </w:p>
    <w:p w14:paraId="4E2338B4" w14:textId="77777777" w:rsidR="00961753" w:rsidRDefault="00961753" w:rsidP="00961753">
      <w:pPr>
        <w:pStyle w:val="ListParagraph"/>
        <w:numPr>
          <w:ilvl w:val="0"/>
          <w:numId w:val="6"/>
        </w:numPr>
        <w:spacing w:after="0" w:line="240" w:lineRule="auto"/>
        <w:rPr>
          <w:rFonts w:ascii="Nirmala UI" w:hAnsi="Nirmala UI" w:cs="Nirmala UI"/>
          <w:sz w:val="18"/>
          <w:szCs w:val="18"/>
        </w:rPr>
      </w:pPr>
      <w:r>
        <w:rPr>
          <w:rFonts w:ascii="Nirmala UI" w:hAnsi="Nirmala UI" w:cs="Nirmala UI"/>
          <w:sz w:val="18"/>
          <w:szCs w:val="18"/>
        </w:rPr>
        <w:t>SMART Goals – Due Day 5 of the Clerkship</w:t>
      </w:r>
    </w:p>
    <w:p w14:paraId="38433ABE" w14:textId="424BD82F" w:rsidR="00961753" w:rsidRDefault="00961753" w:rsidP="00961753">
      <w:pPr>
        <w:pStyle w:val="ListParagraph"/>
        <w:numPr>
          <w:ilvl w:val="0"/>
          <w:numId w:val="6"/>
        </w:numPr>
        <w:spacing w:after="0" w:line="240" w:lineRule="auto"/>
        <w:rPr>
          <w:rFonts w:ascii="Nirmala UI" w:hAnsi="Nirmala UI" w:cs="Nirmala UI"/>
          <w:sz w:val="18"/>
          <w:szCs w:val="18"/>
        </w:rPr>
      </w:pPr>
      <w:r w:rsidRPr="00BF0946">
        <w:rPr>
          <w:rFonts w:ascii="Nirmala UI" w:hAnsi="Nirmala UI" w:cs="Nirmala UI"/>
          <w:sz w:val="18"/>
          <w:szCs w:val="18"/>
        </w:rPr>
        <w:t xml:space="preserve">NBME subject exam </w:t>
      </w:r>
      <w:r>
        <w:rPr>
          <w:rFonts w:ascii="Nirmala UI" w:hAnsi="Nirmala UI" w:cs="Nirmala UI"/>
          <w:sz w:val="18"/>
          <w:szCs w:val="18"/>
        </w:rPr>
        <w:t xml:space="preserve">– Due the </w:t>
      </w:r>
      <w:r w:rsidR="00C92622">
        <w:rPr>
          <w:rFonts w:ascii="Nirmala UI" w:hAnsi="Nirmala UI" w:cs="Nirmala UI"/>
          <w:sz w:val="18"/>
          <w:szCs w:val="18"/>
        </w:rPr>
        <w:t xml:space="preserve">final </w:t>
      </w:r>
      <w:r>
        <w:rPr>
          <w:rFonts w:ascii="Nirmala UI" w:hAnsi="Nirmala UI" w:cs="Nirmala UI"/>
          <w:sz w:val="18"/>
          <w:szCs w:val="18"/>
        </w:rPr>
        <w:t>Thursday of the Clerkship</w:t>
      </w:r>
    </w:p>
    <w:p w14:paraId="06314D57" w14:textId="77777777" w:rsidR="00961753" w:rsidRPr="00BF0946" w:rsidRDefault="00961753" w:rsidP="00961753">
      <w:pPr>
        <w:pStyle w:val="ListParagraph"/>
        <w:numPr>
          <w:ilvl w:val="0"/>
          <w:numId w:val="6"/>
        </w:numPr>
        <w:spacing w:after="0" w:line="240" w:lineRule="auto"/>
        <w:rPr>
          <w:rFonts w:ascii="Nirmala UI" w:hAnsi="Nirmala UI" w:cs="Nirmala UI"/>
          <w:sz w:val="18"/>
          <w:szCs w:val="18"/>
        </w:rPr>
      </w:pPr>
      <w:r>
        <w:rPr>
          <w:rFonts w:ascii="Nirmala UI" w:hAnsi="Nirmala UI" w:cs="Nirmala UI"/>
          <w:sz w:val="18"/>
          <w:szCs w:val="18"/>
        </w:rPr>
        <w:t>NBME Self-Assessment – Due anytime during the Clerkship</w:t>
      </w:r>
    </w:p>
    <w:p w14:paraId="2C70AC91" w14:textId="77777777" w:rsidR="00961753" w:rsidRDefault="00961753" w:rsidP="00961753">
      <w:pPr>
        <w:pStyle w:val="ListParagraph"/>
        <w:numPr>
          <w:ilvl w:val="0"/>
          <w:numId w:val="6"/>
        </w:numPr>
        <w:spacing w:after="0" w:line="240" w:lineRule="auto"/>
        <w:rPr>
          <w:rFonts w:ascii="Nirmala UI" w:hAnsi="Nirmala UI" w:cs="Nirmala UI"/>
          <w:sz w:val="18"/>
          <w:szCs w:val="18"/>
        </w:rPr>
      </w:pPr>
      <w:r w:rsidRPr="00E72146">
        <w:rPr>
          <w:rFonts w:ascii="Nirmala UI" w:hAnsi="Nirmala UI" w:cs="Nirmala UI"/>
          <w:sz w:val="18"/>
          <w:szCs w:val="18"/>
        </w:rPr>
        <w:t>SMART Goals Reflection – Due Day 5 following the Clerkship</w:t>
      </w:r>
    </w:p>
    <w:p w14:paraId="799905B9" w14:textId="41601FAA" w:rsidR="00961753" w:rsidRPr="00E72146" w:rsidRDefault="00961753" w:rsidP="00961753">
      <w:pPr>
        <w:pStyle w:val="ListParagraph"/>
        <w:numPr>
          <w:ilvl w:val="0"/>
          <w:numId w:val="6"/>
        </w:numPr>
        <w:spacing w:after="0" w:line="240" w:lineRule="auto"/>
        <w:rPr>
          <w:rFonts w:ascii="Nirmala UI" w:hAnsi="Nirmala UI" w:cs="Nirmala UI"/>
          <w:sz w:val="18"/>
          <w:szCs w:val="18"/>
        </w:rPr>
      </w:pPr>
      <w:r w:rsidRPr="00E72146">
        <w:rPr>
          <w:rFonts w:ascii="Nirmala UI" w:hAnsi="Nirmala UI" w:cs="Nirmala UI"/>
          <w:sz w:val="18"/>
          <w:szCs w:val="18"/>
        </w:rPr>
        <w:t>Patient Logs – Due weekly</w:t>
      </w:r>
    </w:p>
    <w:p w14:paraId="7E7D7C3F" w14:textId="77777777" w:rsidR="00961753" w:rsidRDefault="00961753" w:rsidP="00961753">
      <w:pPr>
        <w:pStyle w:val="ListParagraph"/>
        <w:numPr>
          <w:ilvl w:val="0"/>
          <w:numId w:val="6"/>
        </w:numPr>
        <w:spacing w:after="0" w:line="240" w:lineRule="auto"/>
        <w:rPr>
          <w:rFonts w:ascii="Nirmala UI" w:hAnsi="Nirmala UI" w:cs="Nirmala UI"/>
          <w:sz w:val="18"/>
          <w:szCs w:val="18"/>
        </w:rPr>
      </w:pPr>
      <w:r w:rsidRPr="00BF0946">
        <w:rPr>
          <w:rFonts w:ascii="Nirmala UI" w:hAnsi="Nirmala UI" w:cs="Nirmala UI"/>
          <w:sz w:val="18"/>
          <w:szCs w:val="18"/>
        </w:rPr>
        <w:t xml:space="preserve">Preceptor Assessment </w:t>
      </w:r>
      <w:r>
        <w:rPr>
          <w:rFonts w:ascii="Nirmala UI" w:hAnsi="Nirmala UI" w:cs="Nirmala UI"/>
          <w:sz w:val="18"/>
          <w:szCs w:val="18"/>
        </w:rPr>
        <w:t>– The preceptor submits following the completion of the clerkship.</w:t>
      </w:r>
    </w:p>
    <w:p w14:paraId="579CF572" w14:textId="77777777" w:rsidR="00961753" w:rsidRDefault="00961753" w:rsidP="00961753">
      <w:pPr>
        <w:rPr>
          <w:rFonts w:ascii="Nirmala UI" w:hAnsi="Nirmala UI" w:cs="Nirmala UI"/>
          <w:sz w:val="18"/>
          <w:szCs w:val="18"/>
        </w:rPr>
      </w:pPr>
    </w:p>
    <w:tbl>
      <w:tblPr>
        <w:tblW w:w="5077" w:type="pct"/>
        <w:tblCellMar>
          <w:left w:w="0" w:type="dxa"/>
          <w:right w:w="0" w:type="dxa"/>
        </w:tblCellMar>
        <w:tblLook w:val="04A0" w:firstRow="1" w:lastRow="0" w:firstColumn="1" w:lastColumn="0" w:noHBand="0" w:noVBand="1"/>
      </w:tblPr>
      <w:tblGrid>
        <w:gridCol w:w="1693"/>
        <w:gridCol w:w="2003"/>
        <w:gridCol w:w="1049"/>
        <w:gridCol w:w="1342"/>
        <w:gridCol w:w="1581"/>
        <w:gridCol w:w="1592"/>
        <w:gridCol w:w="1686"/>
      </w:tblGrid>
      <w:tr w:rsidR="00961753" w:rsidRPr="002529E3" w14:paraId="512A9D0C" w14:textId="77777777" w:rsidTr="00F1141B">
        <w:trPr>
          <w:trHeight w:val="864"/>
        </w:trPr>
        <w:tc>
          <w:tcPr>
            <w:tcW w:w="774"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7425A0A0" w14:textId="77777777" w:rsidR="00961753" w:rsidRPr="002529E3" w:rsidRDefault="00961753" w:rsidP="00F1141B">
            <w:pPr>
              <w:jc w:val="center"/>
              <w:rPr>
                <w:rFonts w:ascii="Nirmala UI" w:hAnsi="Nirmala UI" w:cs="Nirmala UI"/>
                <w:sz w:val="20"/>
                <w:szCs w:val="20"/>
              </w:rPr>
            </w:pPr>
            <w:bookmarkStart w:id="2" w:name="_Hlk184811110"/>
            <w:r w:rsidRPr="002529E3">
              <w:rPr>
                <w:rFonts w:ascii="Nirmala UI" w:hAnsi="Nirmala UI" w:cs="Nirmala UI"/>
                <w:b/>
                <w:bCs/>
                <w:sz w:val="20"/>
                <w:szCs w:val="20"/>
              </w:rPr>
              <w:t>Domain</w:t>
            </w:r>
          </w:p>
        </w:tc>
        <w:tc>
          <w:tcPr>
            <w:tcW w:w="912"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62901A2D" w14:textId="77777777" w:rsidR="00961753" w:rsidRPr="002529E3" w:rsidRDefault="00961753" w:rsidP="00F1141B">
            <w:pPr>
              <w:jc w:val="center"/>
              <w:rPr>
                <w:rFonts w:ascii="Nirmala UI" w:hAnsi="Nirmala UI" w:cs="Nirmala UI"/>
                <w:sz w:val="20"/>
                <w:szCs w:val="20"/>
              </w:rPr>
            </w:pPr>
            <w:r w:rsidRPr="002529E3">
              <w:rPr>
                <w:rFonts w:ascii="Nirmala UI" w:hAnsi="Nirmala UI" w:cs="Nirmala UI"/>
                <w:b/>
                <w:bCs/>
                <w:sz w:val="20"/>
                <w:szCs w:val="20"/>
              </w:rPr>
              <w:t>Assessment</w:t>
            </w:r>
          </w:p>
        </w:tc>
        <w:tc>
          <w:tcPr>
            <w:tcW w:w="479"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4D491A85" w14:textId="77777777" w:rsidR="00961753" w:rsidRPr="002529E3" w:rsidRDefault="00961753" w:rsidP="00F1141B">
            <w:pPr>
              <w:jc w:val="center"/>
              <w:rPr>
                <w:rFonts w:ascii="Nirmala UI" w:hAnsi="Nirmala UI" w:cs="Nirmala UI"/>
                <w:sz w:val="20"/>
                <w:szCs w:val="20"/>
              </w:rPr>
            </w:pPr>
            <w:r w:rsidRPr="002529E3">
              <w:rPr>
                <w:rFonts w:ascii="Nirmala UI" w:hAnsi="Nirmala UI" w:cs="Nirmala UI"/>
                <w:b/>
                <w:bCs/>
                <w:sz w:val="20"/>
                <w:szCs w:val="20"/>
              </w:rPr>
              <w:t>Percent of total grade</w:t>
            </w:r>
          </w:p>
        </w:tc>
        <w:tc>
          <w:tcPr>
            <w:tcW w:w="613"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088B48EC" w14:textId="77777777" w:rsidR="00961753" w:rsidRPr="002529E3" w:rsidRDefault="00961753" w:rsidP="00F1141B">
            <w:pPr>
              <w:jc w:val="center"/>
              <w:rPr>
                <w:rFonts w:ascii="Nirmala UI" w:hAnsi="Nirmala UI" w:cs="Nirmala UI"/>
                <w:sz w:val="20"/>
                <w:szCs w:val="20"/>
              </w:rPr>
            </w:pPr>
            <w:r w:rsidRPr="002529E3">
              <w:rPr>
                <w:rFonts w:ascii="Nirmala UI" w:hAnsi="Nirmala UI" w:cs="Nirmala UI"/>
                <w:b/>
                <w:bCs/>
                <w:sz w:val="20"/>
                <w:szCs w:val="20"/>
              </w:rPr>
              <w:t>Exemplary</w:t>
            </w:r>
          </w:p>
        </w:tc>
        <w:tc>
          <w:tcPr>
            <w:tcW w:w="722"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627928B9" w14:textId="77777777" w:rsidR="00961753" w:rsidRPr="002529E3" w:rsidRDefault="00961753" w:rsidP="00F1141B">
            <w:pPr>
              <w:jc w:val="center"/>
              <w:rPr>
                <w:rFonts w:ascii="Nirmala UI" w:hAnsi="Nirmala UI" w:cs="Nirmala UI"/>
                <w:sz w:val="20"/>
                <w:szCs w:val="20"/>
              </w:rPr>
            </w:pPr>
            <w:r w:rsidRPr="002529E3">
              <w:rPr>
                <w:rFonts w:ascii="Nirmala UI" w:hAnsi="Nirmala UI" w:cs="Nirmala UI"/>
                <w:b/>
                <w:bCs/>
                <w:sz w:val="20"/>
                <w:szCs w:val="20"/>
              </w:rPr>
              <w:t>Exceeds Expectations</w:t>
            </w:r>
          </w:p>
        </w:tc>
        <w:tc>
          <w:tcPr>
            <w:tcW w:w="726"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5D1C3ABD" w14:textId="77777777" w:rsidR="00961753" w:rsidRPr="002529E3" w:rsidRDefault="00961753" w:rsidP="00F1141B">
            <w:pPr>
              <w:jc w:val="center"/>
              <w:rPr>
                <w:rFonts w:ascii="Nirmala UI" w:hAnsi="Nirmala UI" w:cs="Nirmala UI"/>
                <w:sz w:val="20"/>
                <w:szCs w:val="20"/>
              </w:rPr>
            </w:pPr>
            <w:r w:rsidRPr="002529E3">
              <w:rPr>
                <w:rFonts w:ascii="Nirmala UI" w:hAnsi="Nirmala UI" w:cs="Nirmala UI"/>
                <w:b/>
                <w:bCs/>
                <w:sz w:val="20"/>
                <w:szCs w:val="20"/>
              </w:rPr>
              <w:t>Meets Expectations</w:t>
            </w:r>
          </w:p>
        </w:tc>
        <w:tc>
          <w:tcPr>
            <w:tcW w:w="773"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1F065654" w14:textId="77777777" w:rsidR="00961753" w:rsidRPr="002529E3" w:rsidRDefault="00961753" w:rsidP="00F1141B">
            <w:pPr>
              <w:jc w:val="center"/>
              <w:rPr>
                <w:rFonts w:ascii="Nirmala UI" w:hAnsi="Nirmala UI" w:cs="Nirmala UI"/>
                <w:sz w:val="20"/>
                <w:szCs w:val="20"/>
              </w:rPr>
            </w:pPr>
            <w:r w:rsidRPr="002529E3">
              <w:rPr>
                <w:rFonts w:ascii="Nirmala UI" w:hAnsi="Nirmala UI" w:cs="Nirmala UI"/>
                <w:b/>
                <w:bCs/>
                <w:sz w:val="20"/>
                <w:szCs w:val="20"/>
              </w:rPr>
              <w:t>Below Expectations/ Needs Improvement</w:t>
            </w:r>
          </w:p>
        </w:tc>
      </w:tr>
      <w:tr w:rsidR="00961753" w:rsidRPr="002529E3" w14:paraId="6E734740" w14:textId="77777777" w:rsidTr="00F1141B">
        <w:trPr>
          <w:trHeight w:val="678"/>
        </w:trPr>
        <w:tc>
          <w:tcPr>
            <w:tcW w:w="771" w:type="pct"/>
            <w:vMerge w:val="restart"/>
            <w:tcBorders>
              <w:top w:val="single" w:sz="24"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6AD7A89A" w14:textId="77777777" w:rsidR="00961753" w:rsidRPr="002529E3" w:rsidRDefault="00961753" w:rsidP="00F1141B">
            <w:pPr>
              <w:jc w:val="center"/>
              <w:rPr>
                <w:rFonts w:ascii="Nirmala UI" w:hAnsi="Nirmala UI" w:cs="Nirmala UI"/>
                <w:sz w:val="20"/>
                <w:szCs w:val="20"/>
              </w:rPr>
            </w:pPr>
            <w:r w:rsidRPr="002529E3">
              <w:rPr>
                <w:rFonts w:ascii="Nirmala UI" w:hAnsi="Nirmala UI" w:cs="Nirmala UI"/>
                <w:b/>
                <w:bCs/>
                <w:sz w:val="20"/>
                <w:szCs w:val="20"/>
              </w:rPr>
              <w:t>Professionalism</w:t>
            </w:r>
          </w:p>
          <w:p w14:paraId="6E6C1494" w14:textId="77777777" w:rsidR="00961753" w:rsidRPr="002529E3" w:rsidRDefault="00961753" w:rsidP="00F1141B">
            <w:pPr>
              <w:jc w:val="center"/>
              <w:rPr>
                <w:rFonts w:ascii="Nirmala UI" w:hAnsi="Nirmala UI" w:cs="Nirmala UI"/>
                <w:sz w:val="20"/>
                <w:szCs w:val="20"/>
              </w:rPr>
            </w:pPr>
            <w:r w:rsidRPr="002529E3">
              <w:rPr>
                <w:rFonts w:ascii="Nirmala UI" w:hAnsi="Nirmala UI" w:cs="Nirmala UI"/>
                <w:b/>
                <w:bCs/>
                <w:sz w:val="20"/>
                <w:szCs w:val="20"/>
              </w:rPr>
              <w:t>(0-20 course points)</w:t>
            </w:r>
          </w:p>
          <w:p w14:paraId="435E5CB0" w14:textId="77777777" w:rsidR="00961753" w:rsidRPr="002529E3" w:rsidRDefault="00961753" w:rsidP="00F1141B">
            <w:pPr>
              <w:jc w:val="center"/>
              <w:rPr>
                <w:rFonts w:ascii="Nirmala UI" w:hAnsi="Nirmala UI" w:cs="Nirmala UI"/>
                <w:sz w:val="20"/>
                <w:szCs w:val="20"/>
              </w:rPr>
            </w:pPr>
          </w:p>
        </w:tc>
        <w:tc>
          <w:tcPr>
            <w:tcW w:w="915" w:type="pct"/>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616AD92" w14:textId="77777777" w:rsidR="00961753" w:rsidRPr="00A100E8" w:rsidRDefault="00961753" w:rsidP="00F1141B">
            <w:pPr>
              <w:jc w:val="center"/>
              <w:rPr>
                <w:rFonts w:ascii="Nirmala UI" w:hAnsi="Nirmala UI" w:cs="Nirmala UI"/>
                <w:sz w:val="18"/>
                <w:szCs w:val="18"/>
              </w:rPr>
            </w:pPr>
            <w:r w:rsidRPr="00A100E8">
              <w:rPr>
                <w:rFonts w:ascii="Nirmala UI" w:hAnsi="Nirmala UI" w:cs="Nirmala UI"/>
                <w:color w:val="000000"/>
                <w:sz w:val="18"/>
                <w:szCs w:val="18"/>
              </w:rPr>
              <w:t>Preceptor Evaluation</w:t>
            </w:r>
          </w:p>
          <w:p w14:paraId="7F0D8783" w14:textId="77777777" w:rsidR="00961753" w:rsidRPr="002529E3" w:rsidRDefault="00961753" w:rsidP="00F1141B">
            <w:pPr>
              <w:jc w:val="center"/>
              <w:rPr>
                <w:rFonts w:ascii="Nirmala UI" w:hAnsi="Nirmala UI" w:cs="Nirmala UI"/>
                <w:sz w:val="20"/>
                <w:szCs w:val="20"/>
              </w:rPr>
            </w:pPr>
            <w:r w:rsidRPr="00A100E8">
              <w:rPr>
                <w:rFonts w:ascii="Nirmala UI" w:hAnsi="Nirmala UI" w:cs="Nirmala UI"/>
                <w:color w:val="000000"/>
                <w:sz w:val="18"/>
                <w:szCs w:val="18"/>
              </w:rPr>
              <w:t>Questions 9, 13, 15, 16, and Qualitative Comments</w:t>
            </w:r>
          </w:p>
        </w:tc>
        <w:tc>
          <w:tcPr>
            <w:tcW w:w="479" w:type="pct"/>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4514A5C0" w14:textId="77777777" w:rsidR="00961753" w:rsidRPr="00EC3A98" w:rsidRDefault="00961753" w:rsidP="00F1141B">
            <w:pPr>
              <w:jc w:val="center"/>
              <w:rPr>
                <w:rFonts w:ascii="Nirmala UI" w:hAnsi="Nirmala UI" w:cs="Nirmala UI"/>
                <w:sz w:val="20"/>
                <w:szCs w:val="20"/>
              </w:rPr>
            </w:pPr>
            <w:r>
              <w:rPr>
                <w:rFonts w:ascii="Nirmala UI" w:hAnsi="Nirmala UI" w:cs="Nirmala UI"/>
                <w:sz w:val="20"/>
                <w:szCs w:val="20"/>
              </w:rPr>
              <w:t>10%</w:t>
            </w:r>
          </w:p>
        </w:tc>
        <w:tc>
          <w:tcPr>
            <w:tcW w:w="613" w:type="pct"/>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442785A6" w14:textId="77777777" w:rsidR="00961753" w:rsidRPr="00EC3A98" w:rsidRDefault="00961753" w:rsidP="00F1141B">
            <w:pPr>
              <w:jc w:val="center"/>
              <w:rPr>
                <w:rFonts w:ascii="Nirmala UI" w:hAnsi="Nirmala UI" w:cs="Nirmala UI"/>
                <w:sz w:val="20"/>
                <w:szCs w:val="20"/>
              </w:rPr>
            </w:pPr>
            <w:r>
              <w:rPr>
                <w:rFonts w:ascii="Nirmala UI" w:hAnsi="Nirmala UI" w:cs="Nirmala UI"/>
                <w:sz w:val="20"/>
                <w:szCs w:val="20"/>
              </w:rPr>
              <w:t>10</w:t>
            </w:r>
          </w:p>
        </w:tc>
        <w:tc>
          <w:tcPr>
            <w:tcW w:w="722" w:type="pct"/>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tcPr>
          <w:p w14:paraId="3B3F1569" w14:textId="77777777" w:rsidR="00961753" w:rsidRPr="00EC3A98" w:rsidRDefault="00961753" w:rsidP="00F1141B">
            <w:pPr>
              <w:jc w:val="center"/>
              <w:rPr>
                <w:rFonts w:ascii="Nirmala UI" w:hAnsi="Nirmala UI" w:cs="Nirmala UI"/>
                <w:sz w:val="20"/>
                <w:szCs w:val="20"/>
              </w:rPr>
            </w:pPr>
            <w:r>
              <w:rPr>
                <w:rFonts w:ascii="Nirmala UI" w:hAnsi="Nirmala UI" w:cs="Nirmala UI"/>
                <w:sz w:val="20"/>
                <w:szCs w:val="20"/>
              </w:rPr>
              <w:t>7.5</w:t>
            </w:r>
          </w:p>
        </w:tc>
        <w:tc>
          <w:tcPr>
            <w:tcW w:w="726"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tcPr>
          <w:p w14:paraId="7E252A64" w14:textId="77777777" w:rsidR="00961753" w:rsidRPr="00EC3A98" w:rsidRDefault="00961753" w:rsidP="00F1141B">
            <w:pPr>
              <w:jc w:val="center"/>
              <w:rPr>
                <w:rFonts w:ascii="Nirmala UI" w:hAnsi="Nirmala UI" w:cs="Nirmala UI"/>
                <w:sz w:val="20"/>
                <w:szCs w:val="20"/>
              </w:rPr>
            </w:pPr>
            <w:r>
              <w:rPr>
                <w:rFonts w:ascii="Nirmala UI" w:hAnsi="Nirmala UI" w:cs="Nirmala UI"/>
                <w:sz w:val="20"/>
                <w:szCs w:val="20"/>
              </w:rPr>
              <w:t>6</w:t>
            </w:r>
          </w:p>
        </w:tc>
        <w:tc>
          <w:tcPr>
            <w:tcW w:w="773"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tcPr>
          <w:p w14:paraId="72D848F1" w14:textId="77777777" w:rsidR="00961753" w:rsidRPr="00EC3A98" w:rsidRDefault="00961753" w:rsidP="00F1141B">
            <w:pPr>
              <w:jc w:val="center"/>
              <w:rPr>
                <w:rFonts w:ascii="Nirmala UI" w:hAnsi="Nirmala UI" w:cs="Nirmala UI"/>
                <w:sz w:val="20"/>
                <w:szCs w:val="20"/>
              </w:rPr>
            </w:pPr>
            <w:r>
              <w:rPr>
                <w:rFonts w:ascii="Nirmala UI" w:hAnsi="Nirmala UI" w:cs="Nirmala UI"/>
                <w:sz w:val="20"/>
                <w:szCs w:val="20"/>
              </w:rPr>
              <w:t>2</w:t>
            </w:r>
          </w:p>
        </w:tc>
      </w:tr>
      <w:tr w:rsidR="00961753" w:rsidRPr="002529E3" w14:paraId="73E3DBD6" w14:textId="77777777" w:rsidTr="00F1141B">
        <w:trPr>
          <w:trHeight w:val="331"/>
        </w:trPr>
        <w:tc>
          <w:tcPr>
            <w:tcW w:w="771" w:type="pct"/>
            <w:vMerge/>
            <w:tcBorders>
              <w:top w:val="single" w:sz="24" w:space="0" w:color="FFFFFF"/>
              <w:left w:val="single" w:sz="8" w:space="0" w:color="FFFFFF"/>
              <w:bottom w:val="single" w:sz="8" w:space="0" w:color="FFFFFF"/>
              <w:right w:val="single" w:sz="8" w:space="0" w:color="FFFFFF"/>
            </w:tcBorders>
            <w:shd w:val="clear" w:color="auto" w:fill="8EAADB" w:themeFill="accent1" w:themeFillTint="99"/>
            <w:vAlign w:val="center"/>
            <w:hideMark/>
          </w:tcPr>
          <w:p w14:paraId="57814C46" w14:textId="77777777" w:rsidR="00961753" w:rsidRPr="002529E3" w:rsidRDefault="00961753" w:rsidP="00F1141B">
            <w:pPr>
              <w:jc w:val="center"/>
              <w:rPr>
                <w:rFonts w:ascii="Nirmala UI" w:hAnsi="Nirmala UI" w:cs="Nirmala UI"/>
                <w:sz w:val="20"/>
                <w:szCs w:val="20"/>
              </w:rPr>
            </w:pPr>
          </w:p>
        </w:tc>
        <w:tc>
          <w:tcPr>
            <w:tcW w:w="915"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657F42C" w14:textId="77777777" w:rsidR="00961753" w:rsidRPr="00B61A11" w:rsidRDefault="00961753" w:rsidP="00F1141B">
            <w:pPr>
              <w:jc w:val="center"/>
              <w:rPr>
                <w:rFonts w:ascii="Nirmala UI" w:hAnsi="Nirmala UI" w:cs="Nirmala UI"/>
                <w:sz w:val="18"/>
                <w:szCs w:val="18"/>
              </w:rPr>
            </w:pPr>
            <w:r w:rsidRPr="00A100E8">
              <w:rPr>
                <w:rFonts w:ascii="Nirmala UI" w:hAnsi="Nirmala UI" w:cs="Nirmala UI"/>
                <w:sz w:val="18"/>
                <w:szCs w:val="18"/>
              </w:rPr>
              <w:t>Didactics</w:t>
            </w:r>
            <w:r>
              <w:rPr>
                <w:rFonts w:ascii="Nirmala UI" w:hAnsi="Nirmala UI" w:cs="Nirmala UI"/>
                <w:sz w:val="18"/>
                <w:szCs w:val="18"/>
              </w:rPr>
              <w:t xml:space="preserve"> </w:t>
            </w:r>
          </w:p>
        </w:tc>
        <w:tc>
          <w:tcPr>
            <w:tcW w:w="479"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473EEE30" w14:textId="77777777" w:rsidR="00961753" w:rsidRPr="00EC3A98" w:rsidRDefault="00961753" w:rsidP="00F1141B">
            <w:pPr>
              <w:jc w:val="center"/>
              <w:rPr>
                <w:rFonts w:ascii="Nirmala UI" w:hAnsi="Nirmala UI" w:cs="Nirmala UI"/>
                <w:sz w:val="20"/>
                <w:szCs w:val="20"/>
              </w:rPr>
            </w:pPr>
            <w:r>
              <w:rPr>
                <w:rFonts w:ascii="Nirmala UI" w:hAnsi="Nirmala UI" w:cs="Nirmala UI"/>
                <w:sz w:val="20"/>
                <w:szCs w:val="20"/>
              </w:rPr>
              <w:t>10%</w:t>
            </w:r>
          </w:p>
        </w:tc>
        <w:tc>
          <w:tcPr>
            <w:tcW w:w="613" w:type="pct"/>
            <w:tcBorders>
              <w:top w:val="single" w:sz="8" w:space="0" w:color="FFFFFF"/>
              <w:left w:val="single" w:sz="8" w:space="0" w:color="FFFFFF"/>
              <w:bottom w:val="single" w:sz="8" w:space="0" w:color="FFFFFF"/>
              <w:right w:val="single" w:sz="8" w:space="0" w:color="FFFFFF"/>
            </w:tcBorders>
            <w:shd w:val="clear" w:color="auto" w:fill="000000" w:themeFill="text1"/>
            <w:tcMar>
              <w:top w:w="15" w:type="dxa"/>
              <w:left w:w="108" w:type="dxa"/>
              <w:bottom w:w="0" w:type="dxa"/>
              <w:right w:w="108" w:type="dxa"/>
            </w:tcMar>
            <w:vAlign w:val="center"/>
          </w:tcPr>
          <w:p w14:paraId="544475BD" w14:textId="77777777" w:rsidR="00961753" w:rsidRPr="00EC3A98" w:rsidRDefault="00961753" w:rsidP="00F1141B">
            <w:pPr>
              <w:jc w:val="center"/>
              <w:rPr>
                <w:rFonts w:ascii="Nirmala UI" w:hAnsi="Nirmala UI" w:cs="Nirmala UI"/>
                <w:sz w:val="20"/>
                <w:szCs w:val="20"/>
              </w:rPr>
            </w:pPr>
          </w:p>
        </w:tc>
        <w:tc>
          <w:tcPr>
            <w:tcW w:w="722" w:type="pct"/>
            <w:tcBorders>
              <w:top w:val="single" w:sz="8" w:space="0" w:color="FFFFFF"/>
              <w:left w:val="single" w:sz="8" w:space="0" w:color="FFFFFF"/>
              <w:bottom w:val="single" w:sz="8" w:space="0" w:color="FFFFFF"/>
              <w:right w:val="single" w:sz="8" w:space="0" w:color="FFFFFF"/>
            </w:tcBorders>
            <w:shd w:val="clear" w:color="auto" w:fill="000000" w:themeFill="text1"/>
            <w:tcMar>
              <w:top w:w="15" w:type="dxa"/>
              <w:left w:w="108" w:type="dxa"/>
              <w:bottom w:w="0" w:type="dxa"/>
              <w:right w:w="108" w:type="dxa"/>
            </w:tcMar>
            <w:vAlign w:val="center"/>
          </w:tcPr>
          <w:p w14:paraId="6165A661" w14:textId="77777777" w:rsidR="00961753" w:rsidRPr="00EC3A98" w:rsidRDefault="00961753" w:rsidP="00F1141B">
            <w:pPr>
              <w:jc w:val="center"/>
              <w:rPr>
                <w:rFonts w:ascii="Nirmala UI" w:hAnsi="Nirmala UI" w:cs="Nirmala UI"/>
                <w:sz w:val="20"/>
                <w:szCs w:val="20"/>
              </w:rPr>
            </w:pPr>
          </w:p>
        </w:tc>
        <w:tc>
          <w:tcPr>
            <w:tcW w:w="726"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vAlign w:val="center"/>
            <w:hideMark/>
          </w:tcPr>
          <w:p w14:paraId="13ACC576" w14:textId="77777777" w:rsidR="00961753" w:rsidRPr="00EC3A98" w:rsidRDefault="00961753" w:rsidP="00F1141B">
            <w:pPr>
              <w:jc w:val="center"/>
              <w:rPr>
                <w:rFonts w:ascii="Nirmala UI" w:hAnsi="Nirmala UI" w:cs="Nirmala UI"/>
                <w:sz w:val="20"/>
                <w:szCs w:val="20"/>
              </w:rPr>
            </w:pPr>
            <w:r>
              <w:rPr>
                <w:rFonts w:ascii="Nirmala UI" w:hAnsi="Nirmala UI" w:cs="Nirmala UI"/>
                <w:sz w:val="20"/>
                <w:szCs w:val="20"/>
              </w:rPr>
              <w:t>10 (pass)</w:t>
            </w:r>
          </w:p>
        </w:tc>
        <w:tc>
          <w:tcPr>
            <w:tcW w:w="773"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vAlign w:val="center"/>
            <w:hideMark/>
          </w:tcPr>
          <w:p w14:paraId="661FFAC2" w14:textId="77777777" w:rsidR="00961753" w:rsidRPr="00EC3A98" w:rsidRDefault="00961753" w:rsidP="00F1141B">
            <w:pPr>
              <w:jc w:val="center"/>
              <w:rPr>
                <w:rFonts w:ascii="Nirmala UI" w:hAnsi="Nirmala UI" w:cs="Nirmala UI"/>
                <w:sz w:val="20"/>
                <w:szCs w:val="20"/>
              </w:rPr>
            </w:pPr>
            <w:r w:rsidRPr="00EC3A98">
              <w:rPr>
                <w:rFonts w:ascii="Nirmala UI" w:hAnsi="Nirmala UI" w:cs="Nirmala UI"/>
                <w:sz w:val="20"/>
                <w:szCs w:val="20"/>
              </w:rPr>
              <w:t>2</w:t>
            </w:r>
            <w:r>
              <w:rPr>
                <w:rFonts w:ascii="Nirmala UI" w:hAnsi="Nirmala UI" w:cs="Nirmala UI"/>
                <w:sz w:val="20"/>
                <w:szCs w:val="20"/>
              </w:rPr>
              <w:t xml:space="preserve"> (fail)</w:t>
            </w:r>
          </w:p>
        </w:tc>
      </w:tr>
      <w:tr w:rsidR="00961753" w:rsidRPr="002529E3" w14:paraId="4ED2397A" w14:textId="77777777" w:rsidTr="00F1141B">
        <w:trPr>
          <w:trHeight w:val="781"/>
        </w:trPr>
        <w:tc>
          <w:tcPr>
            <w:tcW w:w="771"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07758826" w14:textId="77777777" w:rsidR="00961753" w:rsidRPr="002529E3" w:rsidRDefault="00961753" w:rsidP="00F1141B">
            <w:pPr>
              <w:jc w:val="center"/>
              <w:rPr>
                <w:rFonts w:ascii="Nirmala UI" w:hAnsi="Nirmala UI" w:cs="Nirmala UI"/>
                <w:b/>
                <w:bCs/>
                <w:sz w:val="20"/>
                <w:szCs w:val="20"/>
              </w:rPr>
            </w:pPr>
            <w:r w:rsidRPr="002529E3">
              <w:rPr>
                <w:rFonts w:ascii="Nirmala UI" w:hAnsi="Nirmala UI" w:cs="Nirmala UI"/>
                <w:b/>
                <w:bCs/>
                <w:sz w:val="20"/>
                <w:szCs w:val="20"/>
              </w:rPr>
              <w:t>Clinical Care Performance</w:t>
            </w:r>
          </w:p>
          <w:p w14:paraId="42F4C065" w14:textId="77777777" w:rsidR="00961753" w:rsidRPr="002529E3" w:rsidRDefault="00961753" w:rsidP="00F1141B">
            <w:pPr>
              <w:jc w:val="center"/>
              <w:rPr>
                <w:rFonts w:ascii="Nirmala UI" w:hAnsi="Nirmala UI" w:cs="Nirmala UI"/>
                <w:b/>
                <w:bCs/>
                <w:sz w:val="20"/>
                <w:szCs w:val="20"/>
              </w:rPr>
            </w:pPr>
            <w:r w:rsidRPr="002529E3">
              <w:rPr>
                <w:rFonts w:ascii="Nirmala UI" w:hAnsi="Nirmala UI" w:cs="Nirmala UI"/>
                <w:b/>
                <w:bCs/>
                <w:sz w:val="20"/>
                <w:szCs w:val="20"/>
              </w:rPr>
              <w:t>(0-</w:t>
            </w:r>
            <w:r>
              <w:rPr>
                <w:rFonts w:ascii="Nirmala UI" w:hAnsi="Nirmala UI" w:cs="Nirmala UI"/>
                <w:b/>
                <w:bCs/>
                <w:sz w:val="20"/>
                <w:szCs w:val="20"/>
              </w:rPr>
              <w:t>30</w:t>
            </w:r>
            <w:r w:rsidRPr="002529E3">
              <w:rPr>
                <w:rFonts w:ascii="Nirmala UI" w:hAnsi="Nirmala UI" w:cs="Nirmala UI"/>
                <w:b/>
                <w:bCs/>
                <w:sz w:val="20"/>
                <w:szCs w:val="20"/>
              </w:rPr>
              <w:t xml:space="preserve"> course points)</w:t>
            </w:r>
          </w:p>
        </w:tc>
        <w:tc>
          <w:tcPr>
            <w:tcW w:w="915"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4285AB13" w14:textId="77777777" w:rsidR="00961753" w:rsidRPr="00A100E8" w:rsidRDefault="00961753" w:rsidP="00F1141B">
            <w:pPr>
              <w:jc w:val="center"/>
              <w:rPr>
                <w:rFonts w:ascii="Nirmala UI" w:hAnsi="Nirmala UI" w:cs="Nirmala UI"/>
                <w:sz w:val="18"/>
                <w:szCs w:val="18"/>
              </w:rPr>
            </w:pPr>
            <w:r w:rsidRPr="00A100E8">
              <w:rPr>
                <w:rFonts w:ascii="Nirmala UI" w:hAnsi="Nirmala UI" w:cs="Nirmala UI"/>
                <w:color w:val="000000"/>
                <w:sz w:val="18"/>
                <w:szCs w:val="18"/>
              </w:rPr>
              <w:t>Preceptor Evaluation</w:t>
            </w:r>
          </w:p>
          <w:p w14:paraId="1D00BD37" w14:textId="77777777" w:rsidR="00961753" w:rsidRPr="002529E3" w:rsidRDefault="00961753" w:rsidP="00F1141B">
            <w:pPr>
              <w:jc w:val="center"/>
              <w:rPr>
                <w:rFonts w:ascii="Nirmala UI" w:hAnsi="Nirmala UI" w:cs="Nirmala UI"/>
                <w:sz w:val="20"/>
                <w:szCs w:val="20"/>
              </w:rPr>
            </w:pPr>
            <w:r w:rsidRPr="00A100E8">
              <w:rPr>
                <w:rFonts w:ascii="Nirmala UI" w:hAnsi="Nirmala UI" w:cs="Nirmala UI"/>
                <w:color w:val="000000"/>
                <w:sz w:val="18"/>
                <w:szCs w:val="18"/>
              </w:rPr>
              <w:t>Questions 1-8, 10-12, 14, 17, and Qualitative Comments</w:t>
            </w:r>
          </w:p>
        </w:tc>
        <w:tc>
          <w:tcPr>
            <w:tcW w:w="479"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40679B22" w14:textId="77777777" w:rsidR="00961753" w:rsidRPr="00EC3A98" w:rsidRDefault="00961753" w:rsidP="00F1141B">
            <w:pPr>
              <w:jc w:val="center"/>
              <w:rPr>
                <w:rFonts w:ascii="Nirmala UI" w:hAnsi="Nirmala UI" w:cs="Nirmala UI"/>
                <w:sz w:val="20"/>
                <w:szCs w:val="20"/>
              </w:rPr>
            </w:pPr>
            <w:r>
              <w:rPr>
                <w:rFonts w:ascii="Nirmala UI" w:hAnsi="Nirmala UI" w:cs="Nirmala UI"/>
                <w:sz w:val="20"/>
                <w:szCs w:val="20"/>
              </w:rPr>
              <w:t>30%</w:t>
            </w:r>
          </w:p>
        </w:tc>
        <w:tc>
          <w:tcPr>
            <w:tcW w:w="613"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61B72B03" w14:textId="77777777" w:rsidR="00961753" w:rsidRPr="00EC3A98" w:rsidRDefault="00961753" w:rsidP="00F1141B">
            <w:pPr>
              <w:jc w:val="center"/>
              <w:rPr>
                <w:rFonts w:ascii="Nirmala UI" w:hAnsi="Nirmala UI" w:cs="Nirmala UI"/>
                <w:sz w:val="20"/>
                <w:szCs w:val="20"/>
              </w:rPr>
            </w:pPr>
            <w:r>
              <w:rPr>
                <w:rFonts w:ascii="Nirmala UI" w:hAnsi="Nirmala UI" w:cs="Nirmala UI"/>
                <w:sz w:val="20"/>
                <w:szCs w:val="20"/>
              </w:rPr>
              <w:t>30</w:t>
            </w:r>
          </w:p>
        </w:tc>
        <w:tc>
          <w:tcPr>
            <w:tcW w:w="722"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4AF9ECC1" w14:textId="77777777" w:rsidR="00961753" w:rsidRPr="00EC3A98" w:rsidRDefault="00961753" w:rsidP="00F1141B">
            <w:pPr>
              <w:jc w:val="center"/>
              <w:rPr>
                <w:rFonts w:ascii="Nirmala UI" w:hAnsi="Nirmala UI" w:cs="Nirmala UI"/>
                <w:sz w:val="20"/>
                <w:szCs w:val="20"/>
              </w:rPr>
            </w:pPr>
            <w:r>
              <w:rPr>
                <w:rFonts w:ascii="Nirmala UI" w:hAnsi="Nirmala UI" w:cs="Nirmala UI"/>
                <w:sz w:val="20"/>
                <w:szCs w:val="20"/>
              </w:rPr>
              <w:t>22.5</w:t>
            </w:r>
          </w:p>
        </w:tc>
        <w:tc>
          <w:tcPr>
            <w:tcW w:w="726"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70FC79B5" w14:textId="77777777" w:rsidR="00961753" w:rsidRPr="00EC3A98" w:rsidRDefault="00961753" w:rsidP="00F1141B">
            <w:pPr>
              <w:jc w:val="center"/>
              <w:rPr>
                <w:rFonts w:ascii="Nirmala UI" w:hAnsi="Nirmala UI" w:cs="Nirmala UI"/>
                <w:sz w:val="20"/>
                <w:szCs w:val="20"/>
              </w:rPr>
            </w:pPr>
            <w:r>
              <w:rPr>
                <w:rFonts w:ascii="Nirmala UI" w:hAnsi="Nirmala UI" w:cs="Nirmala UI"/>
                <w:sz w:val="20"/>
                <w:szCs w:val="20"/>
              </w:rPr>
              <w:t>18</w:t>
            </w:r>
          </w:p>
        </w:tc>
        <w:tc>
          <w:tcPr>
            <w:tcW w:w="773"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20D60D8A" w14:textId="77777777" w:rsidR="00961753" w:rsidRPr="00EC3A98" w:rsidRDefault="00961753" w:rsidP="00F1141B">
            <w:pPr>
              <w:jc w:val="center"/>
              <w:rPr>
                <w:rFonts w:ascii="Nirmala UI" w:hAnsi="Nirmala UI" w:cs="Nirmala UI"/>
                <w:sz w:val="20"/>
                <w:szCs w:val="20"/>
              </w:rPr>
            </w:pPr>
            <w:r w:rsidRPr="00EC3A98">
              <w:rPr>
                <w:rFonts w:ascii="Nirmala UI" w:hAnsi="Nirmala UI" w:cs="Nirmala UI"/>
                <w:sz w:val="20"/>
                <w:szCs w:val="20"/>
              </w:rPr>
              <w:t>2</w:t>
            </w:r>
          </w:p>
        </w:tc>
      </w:tr>
      <w:tr w:rsidR="00961753" w:rsidRPr="002529E3" w14:paraId="1B8F9487" w14:textId="77777777" w:rsidTr="00F1141B">
        <w:trPr>
          <w:trHeight w:val="743"/>
        </w:trPr>
        <w:tc>
          <w:tcPr>
            <w:tcW w:w="774" w:type="pct"/>
            <w:vMerge w:val="restart"/>
            <w:tcBorders>
              <w:top w:val="single" w:sz="8" w:space="0" w:color="FFFFFF"/>
              <w:left w:val="single" w:sz="8" w:space="0" w:color="FFFFFF"/>
              <w:right w:val="single" w:sz="8" w:space="0" w:color="FFFFFF"/>
            </w:tcBorders>
            <w:shd w:val="clear" w:color="auto" w:fill="8EAADB" w:themeFill="accent1" w:themeFillTint="99"/>
            <w:vAlign w:val="center"/>
            <w:hideMark/>
          </w:tcPr>
          <w:p w14:paraId="71F3EF0F" w14:textId="77777777" w:rsidR="00961753" w:rsidRPr="002529E3" w:rsidRDefault="00961753" w:rsidP="00F1141B">
            <w:pPr>
              <w:jc w:val="center"/>
              <w:rPr>
                <w:rFonts w:ascii="Nirmala UI" w:hAnsi="Nirmala UI" w:cs="Nirmala UI"/>
                <w:sz w:val="20"/>
                <w:szCs w:val="20"/>
              </w:rPr>
            </w:pPr>
            <w:r w:rsidRPr="002529E3">
              <w:rPr>
                <w:rFonts w:ascii="Nirmala UI" w:hAnsi="Nirmala UI" w:cs="Nirmala UI"/>
                <w:b/>
                <w:bCs/>
                <w:sz w:val="20"/>
                <w:szCs w:val="20"/>
              </w:rPr>
              <w:t>Knowledge Application</w:t>
            </w:r>
          </w:p>
          <w:p w14:paraId="36270850" w14:textId="77777777" w:rsidR="00961753" w:rsidRPr="002529E3" w:rsidRDefault="00961753" w:rsidP="00F1141B">
            <w:pPr>
              <w:jc w:val="center"/>
              <w:rPr>
                <w:rFonts w:ascii="Nirmala UI" w:hAnsi="Nirmala UI" w:cs="Nirmala UI"/>
                <w:sz w:val="20"/>
                <w:szCs w:val="20"/>
              </w:rPr>
            </w:pPr>
            <w:r w:rsidRPr="002529E3">
              <w:rPr>
                <w:rFonts w:ascii="Nirmala UI" w:hAnsi="Nirmala UI" w:cs="Nirmala UI"/>
                <w:b/>
                <w:bCs/>
                <w:sz w:val="20"/>
                <w:szCs w:val="20"/>
              </w:rPr>
              <w:t>(0-</w:t>
            </w:r>
            <w:r>
              <w:rPr>
                <w:rFonts w:ascii="Nirmala UI" w:hAnsi="Nirmala UI" w:cs="Nirmala UI"/>
                <w:b/>
                <w:bCs/>
                <w:sz w:val="20"/>
                <w:szCs w:val="20"/>
              </w:rPr>
              <w:t>50</w:t>
            </w:r>
            <w:r w:rsidRPr="002529E3">
              <w:rPr>
                <w:rFonts w:ascii="Nirmala UI" w:hAnsi="Nirmala UI" w:cs="Nirmala UI"/>
                <w:b/>
                <w:bCs/>
                <w:sz w:val="20"/>
                <w:szCs w:val="20"/>
              </w:rPr>
              <w:t xml:space="preserve"> course points)</w:t>
            </w:r>
          </w:p>
          <w:p w14:paraId="1276B444" w14:textId="77777777" w:rsidR="00961753" w:rsidRPr="002529E3" w:rsidRDefault="00961753" w:rsidP="00F1141B">
            <w:pPr>
              <w:jc w:val="center"/>
              <w:rPr>
                <w:rFonts w:ascii="Nirmala UI" w:hAnsi="Nirmala UI" w:cs="Nirmala UI"/>
                <w:sz w:val="20"/>
                <w:szCs w:val="20"/>
              </w:rPr>
            </w:pPr>
            <w:r w:rsidRPr="002529E3">
              <w:rPr>
                <w:rFonts w:ascii="Nirmala UI" w:hAnsi="Nirmala UI" w:cs="Nirmala UI"/>
                <w:b/>
                <w:bCs/>
                <w:sz w:val="20"/>
                <w:szCs w:val="20"/>
              </w:rPr>
              <w:t>Percentile grade x .</w:t>
            </w:r>
            <w:r>
              <w:rPr>
                <w:rFonts w:ascii="Nirmala UI" w:hAnsi="Nirmala UI" w:cs="Nirmala UI"/>
                <w:b/>
                <w:bCs/>
                <w:sz w:val="20"/>
                <w:szCs w:val="20"/>
              </w:rPr>
              <w:t>5</w:t>
            </w:r>
            <w:r w:rsidRPr="002529E3">
              <w:rPr>
                <w:rFonts w:ascii="Nirmala UI" w:hAnsi="Nirmala UI" w:cs="Nirmala UI"/>
                <w:b/>
                <w:bCs/>
                <w:sz w:val="20"/>
                <w:szCs w:val="20"/>
              </w:rPr>
              <w:t>0</w:t>
            </w:r>
          </w:p>
          <w:p w14:paraId="6EEE47F4" w14:textId="77777777" w:rsidR="00961753" w:rsidRPr="002529E3" w:rsidRDefault="00961753" w:rsidP="00F1141B">
            <w:pPr>
              <w:rPr>
                <w:rFonts w:ascii="Nirmala UI" w:hAnsi="Nirmala UI" w:cs="Nirmala UI"/>
                <w:sz w:val="20"/>
                <w:szCs w:val="20"/>
              </w:rPr>
            </w:pPr>
          </w:p>
        </w:tc>
        <w:tc>
          <w:tcPr>
            <w:tcW w:w="912" w:type="pct"/>
            <w:vMerge w:val="restart"/>
            <w:tcBorders>
              <w:top w:val="single" w:sz="8" w:space="0" w:color="FFFFFF"/>
              <w:left w:val="single" w:sz="8" w:space="0" w:color="FFFFFF"/>
              <w:right w:val="single" w:sz="8" w:space="0" w:color="FFFFFF"/>
            </w:tcBorders>
            <w:shd w:val="clear" w:color="auto" w:fill="E9EBF5"/>
            <w:vAlign w:val="center"/>
            <w:hideMark/>
          </w:tcPr>
          <w:p w14:paraId="464B3EC5" w14:textId="77777777" w:rsidR="00961753" w:rsidRPr="002529E3" w:rsidRDefault="00961753" w:rsidP="00F1141B">
            <w:pPr>
              <w:jc w:val="center"/>
              <w:rPr>
                <w:rFonts w:ascii="Nirmala UI" w:hAnsi="Nirmala UI" w:cs="Nirmala UI"/>
                <w:sz w:val="20"/>
                <w:szCs w:val="20"/>
              </w:rPr>
            </w:pPr>
            <w:r w:rsidRPr="002529E3">
              <w:rPr>
                <w:rFonts w:ascii="Nirmala UI" w:hAnsi="Nirmala UI" w:cs="Nirmala UI"/>
                <w:sz w:val="20"/>
                <w:szCs w:val="20"/>
              </w:rPr>
              <w:t>Subject Exam</w:t>
            </w:r>
          </w:p>
          <w:p w14:paraId="4FB3F165" w14:textId="77777777" w:rsidR="00961753" w:rsidRPr="002529E3" w:rsidRDefault="00961753" w:rsidP="00F1141B">
            <w:pPr>
              <w:rPr>
                <w:rFonts w:ascii="Nirmala UI" w:hAnsi="Nirmala UI" w:cs="Nirmala UI"/>
                <w:sz w:val="20"/>
                <w:szCs w:val="20"/>
              </w:rPr>
            </w:pPr>
          </w:p>
        </w:tc>
        <w:tc>
          <w:tcPr>
            <w:tcW w:w="479" w:type="pct"/>
            <w:vMerge w:val="restart"/>
            <w:tcBorders>
              <w:top w:val="single" w:sz="8" w:space="0" w:color="FFFFFF"/>
              <w:left w:val="single" w:sz="8" w:space="0" w:color="FFFFFF"/>
              <w:right w:val="single" w:sz="8" w:space="0" w:color="FFFFFF"/>
            </w:tcBorders>
            <w:shd w:val="clear" w:color="auto" w:fill="E9EBF5"/>
            <w:vAlign w:val="center"/>
            <w:hideMark/>
          </w:tcPr>
          <w:p w14:paraId="454083C3" w14:textId="77777777" w:rsidR="00961753" w:rsidRPr="002529E3" w:rsidRDefault="00961753" w:rsidP="00F1141B">
            <w:pPr>
              <w:jc w:val="center"/>
              <w:rPr>
                <w:rFonts w:ascii="Nirmala UI" w:hAnsi="Nirmala UI" w:cs="Nirmala UI"/>
                <w:sz w:val="20"/>
                <w:szCs w:val="20"/>
              </w:rPr>
            </w:pPr>
            <w:r>
              <w:rPr>
                <w:rFonts w:ascii="Nirmala UI" w:hAnsi="Nirmala UI" w:cs="Nirmala UI"/>
                <w:sz w:val="20"/>
                <w:szCs w:val="20"/>
              </w:rPr>
              <w:t>50%</w:t>
            </w:r>
          </w:p>
          <w:p w14:paraId="570BA209" w14:textId="77777777" w:rsidR="00961753" w:rsidRPr="002529E3" w:rsidRDefault="00961753" w:rsidP="00F1141B">
            <w:pPr>
              <w:jc w:val="center"/>
              <w:rPr>
                <w:rFonts w:ascii="Nirmala UI" w:hAnsi="Nirmala UI" w:cs="Nirmala UI"/>
                <w:sz w:val="20"/>
                <w:szCs w:val="20"/>
              </w:rPr>
            </w:pPr>
          </w:p>
        </w:tc>
        <w:tc>
          <w:tcPr>
            <w:tcW w:w="2062" w:type="pct"/>
            <w:gridSpan w:val="3"/>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hideMark/>
          </w:tcPr>
          <w:p w14:paraId="74541712" w14:textId="77777777" w:rsidR="00961753" w:rsidRDefault="00961753" w:rsidP="00F1141B">
            <w:pPr>
              <w:jc w:val="center"/>
              <w:rPr>
                <w:rFonts w:ascii="Nirmala UI" w:hAnsi="Nirmala UI" w:cs="Nirmala UI"/>
                <w:sz w:val="20"/>
                <w:szCs w:val="20"/>
              </w:rPr>
            </w:pPr>
            <w:r w:rsidRPr="00AB63A8">
              <w:rPr>
                <w:rFonts w:ascii="Nirmala UI" w:hAnsi="Nirmala UI" w:cs="Nirmala UI"/>
                <w:sz w:val="20"/>
                <w:szCs w:val="20"/>
              </w:rPr>
              <w:t xml:space="preserve">Minimum Passing Threshold: Students must achieve at or above the 5th percentile nationally to </w:t>
            </w:r>
            <w:r>
              <w:rPr>
                <w:rFonts w:ascii="Nirmala UI" w:hAnsi="Nirmala UI" w:cs="Nirmala UI"/>
                <w:sz w:val="20"/>
                <w:szCs w:val="20"/>
              </w:rPr>
              <w:t>meet the minimum passing threshold.</w:t>
            </w:r>
            <w:r w:rsidRPr="00AB63A8">
              <w:rPr>
                <w:rFonts w:ascii="Nirmala UI" w:hAnsi="Nirmala UI" w:cs="Nirmala UI"/>
                <w:sz w:val="20"/>
                <w:szCs w:val="20"/>
              </w:rPr>
              <w:t xml:space="preserve"> </w:t>
            </w:r>
          </w:p>
          <w:p w14:paraId="59060BA4" w14:textId="77777777" w:rsidR="00961753" w:rsidRDefault="00961753" w:rsidP="00F1141B">
            <w:pPr>
              <w:jc w:val="center"/>
              <w:rPr>
                <w:rFonts w:ascii="Nirmala UI" w:hAnsi="Nirmala UI" w:cs="Nirmala UI"/>
                <w:sz w:val="20"/>
                <w:szCs w:val="20"/>
              </w:rPr>
            </w:pPr>
            <w:r>
              <w:rPr>
                <w:rFonts w:ascii="Nirmala UI" w:hAnsi="Nirmala UI" w:cs="Nirmala UI"/>
                <w:sz w:val="20"/>
                <w:szCs w:val="20"/>
              </w:rPr>
              <w:t>(Note: A minimum of the 60</w:t>
            </w:r>
            <w:r w:rsidRPr="0060406D">
              <w:rPr>
                <w:rFonts w:ascii="Nirmala UI" w:hAnsi="Nirmala UI" w:cs="Nirmala UI"/>
                <w:sz w:val="20"/>
                <w:szCs w:val="20"/>
                <w:vertAlign w:val="superscript"/>
              </w:rPr>
              <w:t>th</w:t>
            </w:r>
            <w:r>
              <w:rPr>
                <w:rFonts w:ascii="Nirmala UI" w:hAnsi="Nirmala UI" w:cs="Nirmala UI"/>
                <w:sz w:val="20"/>
                <w:szCs w:val="20"/>
              </w:rPr>
              <w:t xml:space="preserve"> Percentile is needed to receive a Final Grade of Honors)</w:t>
            </w:r>
          </w:p>
          <w:p w14:paraId="57F98764" w14:textId="77777777" w:rsidR="00961753" w:rsidRPr="002529E3" w:rsidRDefault="00961753" w:rsidP="00F1141B">
            <w:pPr>
              <w:jc w:val="center"/>
              <w:rPr>
                <w:rFonts w:ascii="Nirmala UI" w:hAnsi="Nirmala UI" w:cs="Nirmala UI"/>
                <w:sz w:val="20"/>
                <w:szCs w:val="20"/>
              </w:rPr>
            </w:pPr>
          </w:p>
        </w:tc>
        <w:tc>
          <w:tcPr>
            <w:tcW w:w="773"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hideMark/>
          </w:tcPr>
          <w:p w14:paraId="1ACBE7FD" w14:textId="77777777" w:rsidR="00961753" w:rsidRPr="002529E3" w:rsidRDefault="00961753" w:rsidP="00F1141B">
            <w:pPr>
              <w:jc w:val="center"/>
              <w:rPr>
                <w:rFonts w:ascii="Nirmala UI" w:hAnsi="Nirmala UI" w:cs="Nirmala UI"/>
                <w:sz w:val="20"/>
                <w:szCs w:val="20"/>
              </w:rPr>
            </w:pPr>
            <w:r w:rsidRPr="002529E3">
              <w:rPr>
                <w:rFonts w:ascii="Nirmala UI" w:hAnsi="Nirmala UI" w:cs="Nirmala UI"/>
                <w:sz w:val="20"/>
                <w:szCs w:val="20"/>
              </w:rPr>
              <w:t>Below Minimum Passing Threshold</w:t>
            </w:r>
          </w:p>
        </w:tc>
      </w:tr>
      <w:tr w:rsidR="00961753" w:rsidRPr="002529E3" w14:paraId="2184B324" w14:textId="77777777" w:rsidTr="00F1141B">
        <w:trPr>
          <w:trHeight w:val="33"/>
        </w:trPr>
        <w:tc>
          <w:tcPr>
            <w:tcW w:w="774" w:type="pct"/>
            <w:vMerge/>
            <w:tcBorders>
              <w:left w:val="single" w:sz="8" w:space="0" w:color="FFFFFF"/>
              <w:bottom w:val="single" w:sz="8" w:space="0" w:color="FFFFFF"/>
              <w:right w:val="single" w:sz="8" w:space="0" w:color="FFFFFF"/>
            </w:tcBorders>
            <w:shd w:val="clear" w:color="auto" w:fill="8EAADB" w:themeFill="accent1" w:themeFillTint="99"/>
            <w:vAlign w:val="center"/>
            <w:hideMark/>
          </w:tcPr>
          <w:p w14:paraId="6E41BAAF" w14:textId="77777777" w:rsidR="00961753" w:rsidRPr="002529E3" w:rsidRDefault="00961753" w:rsidP="00F1141B">
            <w:pPr>
              <w:rPr>
                <w:rFonts w:ascii="Nirmala UI" w:hAnsi="Nirmala UI" w:cs="Nirmala UI"/>
                <w:sz w:val="20"/>
                <w:szCs w:val="20"/>
              </w:rPr>
            </w:pPr>
          </w:p>
        </w:tc>
        <w:tc>
          <w:tcPr>
            <w:tcW w:w="912" w:type="pct"/>
            <w:vMerge/>
            <w:tcBorders>
              <w:left w:val="single" w:sz="8" w:space="0" w:color="FFFFFF"/>
              <w:bottom w:val="single" w:sz="8" w:space="0" w:color="FFFFFF"/>
              <w:right w:val="single" w:sz="8" w:space="0" w:color="FFFFFF"/>
            </w:tcBorders>
            <w:shd w:val="clear" w:color="auto" w:fill="E9EBF5"/>
            <w:vAlign w:val="center"/>
            <w:hideMark/>
          </w:tcPr>
          <w:p w14:paraId="6AA3BBE4" w14:textId="77777777" w:rsidR="00961753" w:rsidRPr="002529E3" w:rsidRDefault="00961753" w:rsidP="00F1141B">
            <w:pPr>
              <w:rPr>
                <w:rFonts w:ascii="Nirmala UI" w:hAnsi="Nirmala UI" w:cs="Nirmala UI"/>
                <w:sz w:val="20"/>
                <w:szCs w:val="20"/>
              </w:rPr>
            </w:pPr>
          </w:p>
        </w:tc>
        <w:tc>
          <w:tcPr>
            <w:tcW w:w="479" w:type="pct"/>
            <w:vMerge/>
            <w:tcBorders>
              <w:left w:val="single" w:sz="8" w:space="0" w:color="FFFFFF"/>
              <w:bottom w:val="single" w:sz="8" w:space="0" w:color="FFFFFF"/>
              <w:right w:val="single" w:sz="8" w:space="0" w:color="FFFFFF"/>
            </w:tcBorders>
            <w:shd w:val="clear" w:color="auto" w:fill="E9EBF5"/>
            <w:vAlign w:val="center"/>
            <w:hideMark/>
          </w:tcPr>
          <w:p w14:paraId="266BFE75" w14:textId="77777777" w:rsidR="00961753" w:rsidRPr="002529E3" w:rsidRDefault="00961753" w:rsidP="00F1141B">
            <w:pPr>
              <w:jc w:val="center"/>
              <w:rPr>
                <w:rFonts w:ascii="Nirmala UI" w:hAnsi="Nirmala UI" w:cs="Nirmala UI"/>
                <w:sz w:val="20"/>
                <w:szCs w:val="20"/>
              </w:rPr>
            </w:pPr>
          </w:p>
        </w:tc>
        <w:tc>
          <w:tcPr>
            <w:tcW w:w="2062" w:type="pct"/>
            <w:gridSpan w:val="3"/>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180DA62C" w14:textId="77777777" w:rsidR="00961753" w:rsidRPr="002529E3" w:rsidRDefault="00961753" w:rsidP="00F1141B">
            <w:pPr>
              <w:jc w:val="center"/>
              <w:rPr>
                <w:rFonts w:ascii="Nirmala UI" w:hAnsi="Nirmala UI" w:cs="Nirmala UI"/>
                <w:sz w:val="20"/>
                <w:szCs w:val="20"/>
              </w:rPr>
            </w:pPr>
            <w:r>
              <w:rPr>
                <w:rFonts w:ascii="Nirmala UI" w:hAnsi="Nirmala UI" w:cs="Nirmala UI"/>
                <w:sz w:val="20"/>
                <w:szCs w:val="20"/>
              </w:rPr>
              <w:t>2.5</w:t>
            </w:r>
            <w:r w:rsidRPr="002529E3">
              <w:rPr>
                <w:rFonts w:ascii="Nirmala UI" w:hAnsi="Nirmala UI" w:cs="Nirmala UI"/>
                <w:sz w:val="20"/>
                <w:szCs w:val="20"/>
              </w:rPr>
              <w:t>-</w:t>
            </w:r>
            <w:r>
              <w:rPr>
                <w:rFonts w:ascii="Nirmala UI" w:hAnsi="Nirmala UI" w:cs="Nirmala UI"/>
                <w:sz w:val="20"/>
                <w:szCs w:val="20"/>
              </w:rPr>
              <w:t>5</w:t>
            </w:r>
            <w:r w:rsidRPr="002529E3">
              <w:rPr>
                <w:rFonts w:ascii="Nirmala UI" w:hAnsi="Nirmala UI" w:cs="Nirmala UI"/>
                <w:sz w:val="20"/>
                <w:szCs w:val="20"/>
              </w:rPr>
              <w:t>0.0 points</w:t>
            </w:r>
          </w:p>
        </w:tc>
        <w:tc>
          <w:tcPr>
            <w:tcW w:w="773"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5EACAD64" w14:textId="77777777" w:rsidR="00961753" w:rsidRPr="002529E3" w:rsidRDefault="00961753" w:rsidP="00F1141B">
            <w:pPr>
              <w:jc w:val="center"/>
              <w:rPr>
                <w:rFonts w:ascii="Nirmala UI" w:hAnsi="Nirmala UI" w:cs="Nirmala UI"/>
                <w:sz w:val="20"/>
                <w:szCs w:val="20"/>
              </w:rPr>
            </w:pPr>
            <w:r w:rsidRPr="002529E3">
              <w:rPr>
                <w:rFonts w:ascii="Nirmala UI" w:hAnsi="Nirmala UI" w:cs="Nirmala UI"/>
                <w:sz w:val="20"/>
                <w:szCs w:val="20"/>
              </w:rPr>
              <w:t>0-</w:t>
            </w:r>
            <w:r>
              <w:rPr>
                <w:rFonts w:ascii="Nirmala UI" w:hAnsi="Nirmala UI" w:cs="Nirmala UI"/>
                <w:sz w:val="20"/>
                <w:szCs w:val="20"/>
              </w:rPr>
              <w:t>2.4</w:t>
            </w:r>
            <w:r w:rsidRPr="002529E3">
              <w:rPr>
                <w:rFonts w:ascii="Nirmala UI" w:hAnsi="Nirmala UI" w:cs="Nirmala UI"/>
                <w:sz w:val="20"/>
                <w:szCs w:val="20"/>
              </w:rPr>
              <w:t xml:space="preserve"> points</w:t>
            </w:r>
          </w:p>
        </w:tc>
      </w:tr>
      <w:tr w:rsidR="00961753" w:rsidRPr="002529E3" w14:paraId="1F2D9CCD" w14:textId="77777777" w:rsidTr="00F1141B">
        <w:trPr>
          <w:trHeight w:val="235"/>
        </w:trPr>
        <w:tc>
          <w:tcPr>
            <w:tcW w:w="2167" w:type="pct"/>
            <w:gridSpan w:val="3"/>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7AD92F6F" w14:textId="77777777" w:rsidR="00961753" w:rsidRPr="002529E3" w:rsidRDefault="00961753" w:rsidP="00F1141B">
            <w:pPr>
              <w:jc w:val="center"/>
              <w:rPr>
                <w:rFonts w:ascii="Nirmala UI" w:hAnsi="Nirmala UI" w:cs="Nirmala UI"/>
                <w:b/>
                <w:sz w:val="20"/>
                <w:szCs w:val="20"/>
              </w:rPr>
            </w:pPr>
            <w:r w:rsidRPr="002529E3">
              <w:rPr>
                <w:rFonts w:ascii="Nirmala UI" w:hAnsi="Nirmala UI" w:cs="Nirmala UI"/>
                <w:b/>
                <w:sz w:val="20"/>
                <w:szCs w:val="20"/>
              </w:rPr>
              <w:t>Final Grades</w:t>
            </w:r>
          </w:p>
          <w:p w14:paraId="78FDC0D6" w14:textId="77777777" w:rsidR="00961753" w:rsidRPr="002529E3" w:rsidRDefault="00961753" w:rsidP="00F1141B">
            <w:pPr>
              <w:jc w:val="center"/>
              <w:rPr>
                <w:rFonts w:ascii="Nirmala UI" w:hAnsi="Nirmala UI" w:cs="Nirmala UI"/>
                <w:b/>
                <w:sz w:val="20"/>
                <w:szCs w:val="20"/>
              </w:rPr>
            </w:pPr>
          </w:p>
        </w:tc>
        <w:tc>
          <w:tcPr>
            <w:tcW w:w="613"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39DBDA56" w14:textId="77777777" w:rsidR="00961753" w:rsidRPr="002529E3" w:rsidRDefault="00961753" w:rsidP="00F1141B">
            <w:pPr>
              <w:jc w:val="center"/>
              <w:rPr>
                <w:rFonts w:ascii="Nirmala UI" w:hAnsi="Nirmala UI" w:cs="Nirmala UI"/>
                <w:b/>
                <w:sz w:val="20"/>
                <w:szCs w:val="20"/>
              </w:rPr>
            </w:pPr>
            <w:r w:rsidRPr="002529E3">
              <w:rPr>
                <w:rFonts w:ascii="Nirmala UI" w:hAnsi="Nirmala UI" w:cs="Nirmala UI"/>
                <w:b/>
                <w:sz w:val="20"/>
                <w:szCs w:val="20"/>
              </w:rPr>
              <w:t>Honors</w:t>
            </w:r>
          </w:p>
        </w:tc>
        <w:tc>
          <w:tcPr>
            <w:tcW w:w="722"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4253F42D" w14:textId="77777777" w:rsidR="00961753" w:rsidRPr="002529E3" w:rsidRDefault="00961753" w:rsidP="00F1141B">
            <w:pPr>
              <w:jc w:val="center"/>
              <w:rPr>
                <w:rFonts w:ascii="Nirmala UI" w:hAnsi="Nirmala UI" w:cs="Nirmala UI"/>
                <w:b/>
                <w:sz w:val="20"/>
                <w:szCs w:val="20"/>
              </w:rPr>
            </w:pPr>
            <w:r w:rsidRPr="002529E3">
              <w:rPr>
                <w:rFonts w:ascii="Nirmala UI" w:hAnsi="Nirmala UI" w:cs="Nirmala UI"/>
                <w:b/>
                <w:sz w:val="20"/>
                <w:szCs w:val="20"/>
              </w:rPr>
              <w:t>High Pass</w:t>
            </w:r>
          </w:p>
        </w:tc>
        <w:tc>
          <w:tcPr>
            <w:tcW w:w="726"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29CB4182" w14:textId="77777777" w:rsidR="00961753" w:rsidRPr="002529E3" w:rsidRDefault="00961753" w:rsidP="00F1141B">
            <w:pPr>
              <w:jc w:val="center"/>
              <w:rPr>
                <w:rFonts w:ascii="Nirmala UI" w:hAnsi="Nirmala UI" w:cs="Nirmala UI"/>
                <w:b/>
                <w:sz w:val="20"/>
                <w:szCs w:val="20"/>
              </w:rPr>
            </w:pPr>
            <w:r w:rsidRPr="002529E3">
              <w:rPr>
                <w:rFonts w:ascii="Nirmala UI" w:hAnsi="Nirmala UI" w:cs="Nirmala UI"/>
                <w:b/>
                <w:sz w:val="20"/>
                <w:szCs w:val="20"/>
              </w:rPr>
              <w:t>Pass</w:t>
            </w:r>
          </w:p>
        </w:tc>
        <w:tc>
          <w:tcPr>
            <w:tcW w:w="771"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759CE5ED" w14:textId="77777777" w:rsidR="00961753" w:rsidRPr="002529E3" w:rsidRDefault="00961753" w:rsidP="00F1141B">
            <w:pPr>
              <w:jc w:val="center"/>
              <w:rPr>
                <w:rFonts w:ascii="Nirmala UI" w:hAnsi="Nirmala UI" w:cs="Nirmala UI"/>
                <w:b/>
                <w:sz w:val="20"/>
                <w:szCs w:val="20"/>
              </w:rPr>
            </w:pPr>
            <w:r w:rsidRPr="002529E3">
              <w:rPr>
                <w:rFonts w:ascii="Nirmala UI" w:hAnsi="Nirmala UI" w:cs="Nirmala UI"/>
                <w:b/>
                <w:sz w:val="20"/>
                <w:szCs w:val="20"/>
              </w:rPr>
              <w:t>Fail</w:t>
            </w:r>
          </w:p>
        </w:tc>
      </w:tr>
      <w:tr w:rsidR="00961753" w:rsidRPr="002529E3" w14:paraId="1E612405" w14:textId="77777777" w:rsidTr="00F1141B">
        <w:trPr>
          <w:trHeight w:val="478"/>
        </w:trPr>
        <w:tc>
          <w:tcPr>
            <w:tcW w:w="2167" w:type="pct"/>
            <w:gridSpan w:val="3"/>
            <w:tcBorders>
              <w:top w:val="single" w:sz="8" w:space="0" w:color="FFFFFF"/>
              <w:left w:val="single" w:sz="8" w:space="0" w:color="FFFFFF"/>
              <w:bottom w:val="single" w:sz="8" w:space="0" w:color="FFFFFF"/>
              <w:right w:val="single" w:sz="8" w:space="0" w:color="FFFFFF"/>
            </w:tcBorders>
            <w:shd w:val="clear" w:color="auto" w:fill="8EAADB" w:themeFill="accent1" w:themeFillTint="99"/>
            <w:vAlign w:val="center"/>
            <w:hideMark/>
          </w:tcPr>
          <w:p w14:paraId="33E526EF" w14:textId="77777777" w:rsidR="00961753" w:rsidRPr="002529E3" w:rsidRDefault="00961753" w:rsidP="00F1141B">
            <w:pPr>
              <w:jc w:val="center"/>
              <w:rPr>
                <w:rFonts w:ascii="Nirmala UI" w:hAnsi="Nirmala UI" w:cs="Nirmala UI"/>
                <w:b/>
                <w:sz w:val="20"/>
                <w:szCs w:val="20"/>
              </w:rPr>
            </w:pPr>
            <w:r w:rsidRPr="002529E3">
              <w:rPr>
                <w:rFonts w:ascii="Nirmala UI" w:hAnsi="Nirmala UI" w:cs="Nirmala UI"/>
                <w:b/>
                <w:sz w:val="20"/>
                <w:szCs w:val="20"/>
              </w:rPr>
              <w:t>Course Points</w:t>
            </w:r>
          </w:p>
        </w:tc>
        <w:tc>
          <w:tcPr>
            <w:tcW w:w="613"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79137D15" w14:textId="77777777" w:rsidR="00961753" w:rsidRPr="002529E3" w:rsidRDefault="00961753" w:rsidP="00F1141B">
            <w:pPr>
              <w:jc w:val="center"/>
              <w:rPr>
                <w:rFonts w:ascii="Nirmala UI" w:hAnsi="Nirmala UI" w:cs="Nirmala UI"/>
                <w:sz w:val="20"/>
                <w:szCs w:val="20"/>
              </w:rPr>
            </w:pPr>
            <w:r w:rsidRPr="002529E3">
              <w:rPr>
                <w:rFonts w:ascii="Nirmala UI" w:hAnsi="Nirmala UI" w:cs="Nirmala UI"/>
                <w:sz w:val="20"/>
                <w:szCs w:val="20"/>
              </w:rPr>
              <w:t>80-100 Pts</w:t>
            </w:r>
          </w:p>
        </w:tc>
        <w:tc>
          <w:tcPr>
            <w:tcW w:w="722"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7BB27BCC" w14:textId="77777777" w:rsidR="00961753" w:rsidRPr="002529E3" w:rsidRDefault="00961753" w:rsidP="00F1141B">
            <w:pPr>
              <w:jc w:val="center"/>
              <w:rPr>
                <w:rFonts w:ascii="Nirmala UI" w:hAnsi="Nirmala UI" w:cs="Nirmala UI"/>
                <w:sz w:val="20"/>
                <w:szCs w:val="20"/>
              </w:rPr>
            </w:pPr>
            <w:r w:rsidRPr="002529E3">
              <w:rPr>
                <w:rFonts w:ascii="Nirmala UI" w:hAnsi="Nirmala UI" w:cs="Nirmala UI"/>
                <w:sz w:val="20"/>
                <w:szCs w:val="20"/>
              </w:rPr>
              <w:t>70-79.9 Pts</w:t>
            </w:r>
          </w:p>
        </w:tc>
        <w:tc>
          <w:tcPr>
            <w:tcW w:w="726"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094433FA" w14:textId="77777777" w:rsidR="00961753" w:rsidRPr="002529E3" w:rsidRDefault="00961753" w:rsidP="00F1141B">
            <w:pPr>
              <w:jc w:val="center"/>
              <w:rPr>
                <w:rFonts w:ascii="Nirmala UI" w:hAnsi="Nirmala UI" w:cs="Nirmala UI"/>
                <w:sz w:val="20"/>
                <w:szCs w:val="20"/>
              </w:rPr>
            </w:pPr>
            <w:r>
              <w:rPr>
                <w:rFonts w:ascii="Nirmala UI" w:hAnsi="Nirmala UI" w:cs="Nirmala UI"/>
                <w:sz w:val="20"/>
                <w:szCs w:val="20"/>
              </w:rPr>
              <w:t>36.5</w:t>
            </w:r>
            <w:r w:rsidRPr="002529E3">
              <w:rPr>
                <w:rFonts w:ascii="Nirmala UI" w:hAnsi="Nirmala UI" w:cs="Nirmala UI"/>
                <w:sz w:val="20"/>
                <w:szCs w:val="20"/>
              </w:rPr>
              <w:t>-69.9 Pts</w:t>
            </w:r>
          </w:p>
        </w:tc>
        <w:tc>
          <w:tcPr>
            <w:tcW w:w="771"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188AC2D5" w14:textId="77777777" w:rsidR="00961753" w:rsidRPr="002529E3" w:rsidRDefault="00961753" w:rsidP="00F1141B">
            <w:pPr>
              <w:jc w:val="center"/>
              <w:rPr>
                <w:rFonts w:ascii="Nirmala UI" w:hAnsi="Nirmala UI" w:cs="Nirmala UI"/>
                <w:sz w:val="20"/>
                <w:szCs w:val="20"/>
              </w:rPr>
            </w:pPr>
            <w:r w:rsidRPr="002529E3">
              <w:rPr>
                <w:rFonts w:ascii="Nirmala UI" w:hAnsi="Nirmala UI" w:cs="Nirmala UI"/>
                <w:sz w:val="20"/>
                <w:szCs w:val="20"/>
              </w:rPr>
              <w:t>0-</w:t>
            </w:r>
            <w:r>
              <w:rPr>
                <w:rFonts w:ascii="Nirmala UI" w:hAnsi="Nirmala UI" w:cs="Nirmala UI"/>
                <w:sz w:val="20"/>
                <w:szCs w:val="20"/>
              </w:rPr>
              <w:t>36.4</w:t>
            </w:r>
            <w:r w:rsidRPr="002529E3">
              <w:rPr>
                <w:rFonts w:ascii="Nirmala UI" w:hAnsi="Nirmala UI" w:cs="Nirmala UI"/>
                <w:sz w:val="20"/>
                <w:szCs w:val="20"/>
              </w:rPr>
              <w:t xml:space="preserve"> Pts</w:t>
            </w:r>
          </w:p>
        </w:tc>
      </w:tr>
      <w:bookmarkEnd w:id="2"/>
    </w:tbl>
    <w:p w14:paraId="4A387F85" w14:textId="77777777" w:rsidR="00961753" w:rsidRDefault="00961753" w:rsidP="00961753">
      <w:pPr>
        <w:rPr>
          <w:rFonts w:ascii="Nirmala UI" w:hAnsi="Nirmala UI" w:cs="Nirmala UI"/>
          <w:sz w:val="18"/>
          <w:szCs w:val="18"/>
        </w:rPr>
      </w:pPr>
    </w:p>
    <w:p w14:paraId="16761B66" w14:textId="77777777" w:rsidR="00C34E8B" w:rsidRDefault="00C34E8B" w:rsidP="002529E3">
      <w:pPr>
        <w:tabs>
          <w:tab w:val="left" w:pos="10260"/>
          <w:tab w:val="left" w:pos="10440"/>
        </w:tabs>
        <w:rPr>
          <w:rFonts w:ascii="Nirmala UI" w:hAnsi="Nirmala UI" w:cs="Nirmala UI"/>
          <w:b/>
          <w:bCs/>
          <w:sz w:val="18"/>
          <w:szCs w:val="18"/>
        </w:rPr>
      </w:pPr>
    </w:p>
    <w:p w14:paraId="2172AEF3" w14:textId="0D5524EC" w:rsidR="002529E3" w:rsidRPr="00BF0946" w:rsidRDefault="002529E3" w:rsidP="002529E3">
      <w:pPr>
        <w:tabs>
          <w:tab w:val="left" w:pos="10260"/>
          <w:tab w:val="left" w:pos="10440"/>
        </w:tabs>
        <w:rPr>
          <w:rFonts w:ascii="Nirmala UI" w:hAnsi="Nirmala UI" w:cs="Nirmala UI"/>
          <w:sz w:val="18"/>
          <w:szCs w:val="18"/>
        </w:rPr>
      </w:pPr>
      <w:r w:rsidRPr="00BF0946">
        <w:rPr>
          <w:rFonts w:ascii="Nirmala UI" w:hAnsi="Nirmala UI" w:cs="Nirmala UI"/>
          <w:b/>
          <w:bCs/>
          <w:sz w:val="18"/>
          <w:szCs w:val="18"/>
        </w:rPr>
        <w:t>Didactics</w:t>
      </w:r>
      <w:r w:rsidRPr="00BF0946">
        <w:rPr>
          <w:rFonts w:ascii="Nirmala UI" w:hAnsi="Nirmala UI" w:cs="Nirmala UI"/>
          <w:sz w:val="18"/>
          <w:szCs w:val="18"/>
        </w:rPr>
        <w:t xml:space="preserve">  </w:t>
      </w:r>
    </w:p>
    <w:p w14:paraId="47AE600B" w14:textId="77777777" w:rsidR="002529E3" w:rsidRPr="00BF0946" w:rsidRDefault="002529E3" w:rsidP="002529E3">
      <w:pPr>
        <w:pStyle w:val="paragraph"/>
        <w:spacing w:before="0" w:beforeAutospacing="0" w:after="0" w:afterAutospacing="0"/>
        <w:ind w:right="405"/>
        <w:textAlignment w:val="baseline"/>
        <w:rPr>
          <w:rFonts w:ascii="Nirmala UI" w:hAnsi="Nirmala UI" w:cs="Nirmala UI"/>
          <w:sz w:val="18"/>
          <w:szCs w:val="18"/>
        </w:rPr>
      </w:pPr>
      <w:r w:rsidRPr="00BF0946">
        <w:rPr>
          <w:rStyle w:val="normaltextrun"/>
          <w:rFonts w:ascii="Nirmala UI" w:hAnsi="Nirmala UI" w:cs="Nirmala UI"/>
          <w:sz w:val="18"/>
          <w:szCs w:val="18"/>
        </w:rPr>
        <w:t>Consistent attendance and participation in didactic sessions are essential to gain knowledge and skills to successfully complete the core clerkship and to show professionalism in your professional identity.</w:t>
      </w:r>
      <w:r w:rsidRPr="00BF0946">
        <w:rPr>
          <w:rStyle w:val="normaltextrun"/>
          <w:rFonts w:ascii="Arial" w:hAnsi="Arial" w:cs="Arial"/>
          <w:sz w:val="18"/>
          <w:szCs w:val="18"/>
        </w:rPr>
        <w:t> </w:t>
      </w:r>
      <w:r w:rsidRPr="00BF0946">
        <w:rPr>
          <w:rStyle w:val="normaltextrun"/>
          <w:rFonts w:ascii="Nirmala UI" w:hAnsi="Nirmala UI" w:cs="Nirmala UI"/>
          <w:sz w:val="18"/>
          <w:szCs w:val="18"/>
        </w:rPr>
        <w:t>In addition, these didactics supplement the clinical curriculum and help students</w:t>
      </w:r>
      <w:r w:rsidRPr="00BF0946">
        <w:rPr>
          <w:rStyle w:val="normaltextrun"/>
          <w:rFonts w:ascii="Arial" w:hAnsi="Arial" w:cs="Arial"/>
          <w:sz w:val="18"/>
          <w:szCs w:val="18"/>
        </w:rPr>
        <w:t> </w:t>
      </w:r>
      <w:r w:rsidRPr="00BF0946">
        <w:rPr>
          <w:rStyle w:val="normaltextrun"/>
          <w:rFonts w:ascii="Nirmala UI" w:hAnsi="Nirmala UI" w:cs="Nirmala UI"/>
          <w:sz w:val="18"/>
          <w:szCs w:val="18"/>
        </w:rPr>
        <w:t>prepare for the subject exams at the end of each core rotation.</w:t>
      </w:r>
      <w:r w:rsidRPr="00BF0946">
        <w:rPr>
          <w:rStyle w:val="eop"/>
          <w:rFonts w:ascii="Nirmala UI" w:hAnsi="Nirmala UI" w:cs="Nirmala UI"/>
          <w:sz w:val="18"/>
          <w:szCs w:val="18"/>
        </w:rPr>
        <w:t> </w:t>
      </w:r>
    </w:p>
    <w:p w14:paraId="07A74F94" w14:textId="77777777" w:rsidR="002529E3" w:rsidRPr="00BF0946" w:rsidRDefault="002529E3" w:rsidP="002529E3">
      <w:pPr>
        <w:pStyle w:val="paragraph"/>
        <w:spacing w:before="0" w:beforeAutospacing="0" w:after="0" w:afterAutospacing="0"/>
        <w:ind w:right="405" w:hanging="360"/>
        <w:textAlignment w:val="baseline"/>
        <w:rPr>
          <w:rFonts w:ascii="Nirmala UI" w:hAnsi="Nirmala UI" w:cs="Nirmala UI"/>
          <w:sz w:val="18"/>
          <w:szCs w:val="18"/>
        </w:rPr>
      </w:pPr>
      <w:r w:rsidRPr="00BF0946">
        <w:rPr>
          <w:rStyle w:val="normaltextrun"/>
          <w:rFonts w:ascii="Arial" w:hAnsi="Arial" w:cs="Arial"/>
          <w:sz w:val="18"/>
          <w:szCs w:val="18"/>
        </w:rPr>
        <w:t> </w:t>
      </w:r>
      <w:r w:rsidRPr="00BF0946">
        <w:rPr>
          <w:rStyle w:val="eop"/>
          <w:rFonts w:ascii="Nirmala UI" w:hAnsi="Nirmala UI" w:cs="Nirmala UI"/>
          <w:sz w:val="18"/>
          <w:szCs w:val="18"/>
        </w:rPr>
        <w:t> </w:t>
      </w:r>
    </w:p>
    <w:p w14:paraId="38A4A27A" w14:textId="4AEEA8F2" w:rsidR="002529E3" w:rsidRPr="00BF0946" w:rsidRDefault="002529E3" w:rsidP="002529E3">
      <w:pPr>
        <w:pStyle w:val="paragraph"/>
        <w:spacing w:before="0" w:beforeAutospacing="0" w:after="0" w:afterAutospacing="0"/>
        <w:ind w:right="405"/>
        <w:textAlignment w:val="baseline"/>
        <w:rPr>
          <w:rStyle w:val="eop"/>
          <w:rFonts w:ascii="Nirmala UI" w:hAnsi="Nirmala UI" w:cs="Nirmala UI"/>
          <w:sz w:val="18"/>
          <w:szCs w:val="18"/>
        </w:rPr>
      </w:pPr>
      <w:r w:rsidRPr="00BF0946">
        <w:rPr>
          <w:rStyle w:val="normaltextrun"/>
          <w:rFonts w:ascii="Nirmala UI" w:hAnsi="Nirmala UI" w:cs="Nirmala UI"/>
          <w:sz w:val="18"/>
          <w:szCs w:val="18"/>
        </w:rPr>
        <w:t xml:space="preserve">Didactics are held at the day and time listed in </w:t>
      </w:r>
      <w:r w:rsidR="00961753">
        <w:rPr>
          <w:rStyle w:val="normaltextrun"/>
          <w:rFonts w:ascii="Nirmala UI" w:hAnsi="Nirmala UI" w:cs="Nirmala UI"/>
          <w:sz w:val="18"/>
          <w:szCs w:val="18"/>
        </w:rPr>
        <w:t>Canvas</w:t>
      </w:r>
      <w:r w:rsidRPr="00BF0946">
        <w:rPr>
          <w:rStyle w:val="normaltextrun"/>
          <w:rFonts w:ascii="Nirmala UI" w:hAnsi="Nirmala UI" w:cs="Nirmala UI"/>
          <w:sz w:val="18"/>
          <w:szCs w:val="18"/>
        </w:rPr>
        <w:t>.</w:t>
      </w:r>
      <w:r w:rsidRPr="00BF0946">
        <w:rPr>
          <w:rStyle w:val="normaltextrun"/>
          <w:rFonts w:ascii="Arial" w:hAnsi="Arial" w:cs="Arial"/>
          <w:sz w:val="18"/>
          <w:szCs w:val="18"/>
        </w:rPr>
        <w:t> </w:t>
      </w:r>
      <w:r w:rsidRPr="00BF0946">
        <w:rPr>
          <w:rStyle w:val="normaltextrun"/>
          <w:rFonts w:ascii="Nirmala UI" w:hAnsi="Nirmala UI" w:cs="Nirmala UI"/>
          <w:sz w:val="18"/>
          <w:szCs w:val="18"/>
        </w:rPr>
        <w:t xml:space="preserve">Attendance is required unless approved by the Clerkship Director. Absences or partial attendance must be related to rotation requirements, illness or accident, or another emergency to be approved by the Clerkship Director. </w:t>
      </w:r>
      <w:r w:rsidRPr="00BF0946">
        <w:rPr>
          <w:rStyle w:val="normaltextrun"/>
          <w:rFonts w:ascii="Nirmala UI" w:hAnsi="Nirmala UI" w:cs="Nirmala UI"/>
          <w:sz w:val="18"/>
          <w:szCs w:val="18"/>
          <w:shd w:val="clear" w:color="auto" w:fill="FFFFFF"/>
        </w:rPr>
        <w:t>Requests for absences or partial attendance should be submitted before the didactic session or as soon as possible after the session when prior notification is not practicable. The</w:t>
      </w:r>
      <w:r w:rsidRPr="00BF0946">
        <w:rPr>
          <w:rStyle w:val="normaltextrun"/>
          <w:rFonts w:ascii="Arial" w:hAnsi="Arial" w:cs="Arial"/>
          <w:sz w:val="18"/>
          <w:szCs w:val="18"/>
        </w:rPr>
        <w:t> </w:t>
      </w:r>
      <w:r w:rsidRPr="00BF0946">
        <w:rPr>
          <w:rStyle w:val="normaltextrun"/>
          <w:rFonts w:ascii="Nirmala UI" w:hAnsi="Nirmala UI" w:cs="Nirmala UI"/>
          <w:sz w:val="18"/>
          <w:szCs w:val="18"/>
        </w:rPr>
        <w:t>Clerkship Director may assign make-up assessments for approved absences only.</w:t>
      </w:r>
      <w:r w:rsidRPr="00BF0946">
        <w:rPr>
          <w:rStyle w:val="normaltextrun"/>
          <w:rFonts w:ascii="Arial" w:hAnsi="Arial" w:cs="Arial"/>
          <w:sz w:val="18"/>
          <w:szCs w:val="18"/>
        </w:rPr>
        <w:t> </w:t>
      </w:r>
      <w:r w:rsidRPr="00BF0946">
        <w:rPr>
          <w:rStyle w:val="normaltextrun"/>
          <w:rFonts w:ascii="Nirmala UI" w:hAnsi="Nirmala UI" w:cs="Nirmala UI"/>
          <w:sz w:val="18"/>
          <w:szCs w:val="18"/>
        </w:rPr>
        <w:t>Didactics are intended to be interactive, and points will be awarded based on student engagement and participation in each session.</w:t>
      </w:r>
      <w:r w:rsidRPr="00BF0946">
        <w:rPr>
          <w:rStyle w:val="eop"/>
          <w:rFonts w:ascii="Nirmala UI" w:hAnsi="Nirmala UI" w:cs="Nirmala UI"/>
          <w:sz w:val="18"/>
          <w:szCs w:val="18"/>
        </w:rPr>
        <w:t> </w:t>
      </w:r>
    </w:p>
    <w:p w14:paraId="1EFA07A0" w14:textId="77777777" w:rsidR="002529E3" w:rsidRPr="00BF0946" w:rsidRDefault="002529E3" w:rsidP="002529E3">
      <w:pPr>
        <w:pStyle w:val="paragraph"/>
        <w:spacing w:before="0" w:beforeAutospacing="0" w:after="0" w:afterAutospacing="0"/>
        <w:ind w:right="405"/>
        <w:textAlignment w:val="baseline"/>
        <w:rPr>
          <w:rStyle w:val="eop"/>
          <w:rFonts w:ascii="Nirmala UI" w:hAnsi="Nirmala UI" w:cs="Nirmala UI"/>
          <w:sz w:val="18"/>
          <w:szCs w:val="18"/>
        </w:rPr>
      </w:pPr>
    </w:p>
    <w:tbl>
      <w:tblPr>
        <w:tblW w:w="9360" w:type="dxa"/>
        <w:tblBorders>
          <w:top w:val="single" w:sz="12" w:space="0" w:color="000000" w:themeColor="text1"/>
          <w:left w:val="single" w:sz="12" w:space="0" w:color="000000" w:themeColor="text1"/>
          <w:bottom w:val="single" w:sz="8" w:space="0" w:color="000000" w:themeColor="text1"/>
          <w:right w:val="single" w:sz="12" w:space="0" w:color="000000" w:themeColor="text1"/>
          <w:insideH w:val="single" w:sz="12" w:space="0" w:color="000000" w:themeColor="text1"/>
          <w:insideV w:val="single" w:sz="12" w:space="0" w:color="000000" w:themeColor="text1"/>
        </w:tblBorders>
        <w:tblLayout w:type="fixed"/>
        <w:tblLook w:val="06A0" w:firstRow="1" w:lastRow="0" w:firstColumn="1" w:lastColumn="0" w:noHBand="1" w:noVBand="1"/>
      </w:tblPr>
      <w:tblGrid>
        <w:gridCol w:w="1830"/>
        <w:gridCol w:w="5790"/>
        <w:gridCol w:w="1740"/>
      </w:tblGrid>
      <w:tr w:rsidR="00BF5206" w14:paraId="00B0BF5A" w14:textId="77777777" w:rsidTr="00F1141B">
        <w:trPr>
          <w:trHeight w:val="300"/>
        </w:trPr>
        <w:tc>
          <w:tcPr>
            <w:tcW w:w="1830" w:type="dxa"/>
            <w:vAlign w:val="center"/>
          </w:tcPr>
          <w:p w14:paraId="3DAAE01E" w14:textId="77777777" w:rsidR="00BF5206" w:rsidRDefault="00BF5206" w:rsidP="00F1141B">
            <w:pPr>
              <w:jc w:val="center"/>
            </w:pPr>
            <w:r w:rsidRPr="1703C308">
              <w:rPr>
                <w:b/>
                <w:bCs/>
              </w:rPr>
              <w:t>Component</w:t>
            </w:r>
          </w:p>
        </w:tc>
        <w:tc>
          <w:tcPr>
            <w:tcW w:w="5790" w:type="dxa"/>
            <w:vAlign w:val="center"/>
          </w:tcPr>
          <w:p w14:paraId="5F64BC1C" w14:textId="77777777" w:rsidR="00BF5206" w:rsidRDefault="00BF5206" w:rsidP="00F1141B">
            <w:pPr>
              <w:jc w:val="center"/>
            </w:pPr>
            <w:r w:rsidRPr="1703C308">
              <w:rPr>
                <w:b/>
                <w:bCs/>
              </w:rPr>
              <w:t>Description</w:t>
            </w:r>
          </w:p>
        </w:tc>
        <w:tc>
          <w:tcPr>
            <w:tcW w:w="1740" w:type="dxa"/>
            <w:vAlign w:val="center"/>
          </w:tcPr>
          <w:p w14:paraId="36915683" w14:textId="77777777" w:rsidR="00BF5206" w:rsidRDefault="00BF5206" w:rsidP="00F1141B">
            <w:pPr>
              <w:jc w:val="center"/>
            </w:pPr>
            <w:r w:rsidRPr="342F2AD5">
              <w:rPr>
                <w:b/>
                <w:bCs/>
              </w:rPr>
              <w:t>Points Available</w:t>
            </w:r>
          </w:p>
        </w:tc>
      </w:tr>
      <w:tr w:rsidR="00BF5206" w14:paraId="0D52A5D8" w14:textId="77777777" w:rsidTr="00F1141B">
        <w:trPr>
          <w:trHeight w:val="300"/>
        </w:trPr>
        <w:tc>
          <w:tcPr>
            <w:tcW w:w="1830" w:type="dxa"/>
            <w:vAlign w:val="center"/>
          </w:tcPr>
          <w:p w14:paraId="17A9986B" w14:textId="77777777" w:rsidR="00BF5206" w:rsidRDefault="00BF5206" w:rsidP="00F1141B">
            <w:r w:rsidRPr="1703C308">
              <w:rPr>
                <w:b/>
                <w:bCs/>
              </w:rPr>
              <w:lastRenderedPageBreak/>
              <w:t>Attendance</w:t>
            </w:r>
          </w:p>
        </w:tc>
        <w:tc>
          <w:tcPr>
            <w:tcW w:w="5790" w:type="dxa"/>
            <w:vAlign w:val="center"/>
          </w:tcPr>
          <w:p w14:paraId="6049079A" w14:textId="77777777" w:rsidR="00BF5206" w:rsidRDefault="00BF5206" w:rsidP="00F1141B">
            <w:r>
              <w:t xml:space="preserve">1 point awarded for each 30-minute quarter of the 2-hour live didactic session attended. </w:t>
            </w:r>
            <w:r>
              <w:br/>
            </w:r>
            <w:r>
              <w:br/>
              <w:t>Excused absences (with Clerkship Director approval) require timely make-up assessments to earn credit.</w:t>
            </w:r>
          </w:p>
        </w:tc>
        <w:tc>
          <w:tcPr>
            <w:tcW w:w="1740" w:type="dxa"/>
            <w:vAlign w:val="center"/>
          </w:tcPr>
          <w:p w14:paraId="6CB59644" w14:textId="77777777" w:rsidR="00BF5206" w:rsidRDefault="00BF5206" w:rsidP="00F1141B">
            <w:r>
              <w:t>0–4 per week</w:t>
            </w:r>
          </w:p>
        </w:tc>
      </w:tr>
      <w:tr w:rsidR="00BF5206" w14:paraId="49885006" w14:textId="77777777" w:rsidTr="00F1141B">
        <w:trPr>
          <w:trHeight w:val="300"/>
        </w:trPr>
        <w:tc>
          <w:tcPr>
            <w:tcW w:w="1830" w:type="dxa"/>
            <w:vAlign w:val="center"/>
          </w:tcPr>
          <w:p w14:paraId="36B0FBC1" w14:textId="77777777" w:rsidR="00BF5206" w:rsidRDefault="00BF5206" w:rsidP="00F1141B">
            <w:pPr>
              <w:rPr>
                <w:b/>
                <w:bCs/>
              </w:rPr>
            </w:pPr>
          </w:p>
          <w:p w14:paraId="3EB6DC00" w14:textId="77777777" w:rsidR="00BF5206" w:rsidRDefault="00BF5206" w:rsidP="00F1141B">
            <w:pPr>
              <w:rPr>
                <w:b/>
                <w:bCs/>
              </w:rPr>
            </w:pPr>
            <w:r w:rsidRPr="342F2AD5">
              <w:rPr>
                <w:b/>
                <w:bCs/>
              </w:rPr>
              <w:t>Participation</w:t>
            </w:r>
          </w:p>
          <w:p w14:paraId="0822D162" w14:textId="77777777" w:rsidR="00BF5206" w:rsidRDefault="00BF5206" w:rsidP="00F1141B">
            <w:pPr>
              <w:rPr>
                <w:b/>
                <w:bCs/>
              </w:rPr>
            </w:pPr>
          </w:p>
        </w:tc>
        <w:tc>
          <w:tcPr>
            <w:tcW w:w="5790" w:type="dxa"/>
          </w:tcPr>
          <w:p w14:paraId="3AC746DD" w14:textId="77777777" w:rsidR="00BF5206" w:rsidRDefault="00BF5206" w:rsidP="00F1141B">
            <w:r>
              <w:t>Active participation required. If I have concerns about this, I will reach out individually between sessions.  Otherwise, full points will be awarded for active participation in each live didactic session.</w:t>
            </w:r>
          </w:p>
        </w:tc>
        <w:tc>
          <w:tcPr>
            <w:tcW w:w="1740" w:type="dxa"/>
            <w:vAlign w:val="center"/>
          </w:tcPr>
          <w:p w14:paraId="09F650D9" w14:textId="77777777" w:rsidR="00BF5206" w:rsidRDefault="00BF5206" w:rsidP="00F1141B">
            <w:r>
              <w:t>4 per week</w:t>
            </w:r>
          </w:p>
        </w:tc>
      </w:tr>
      <w:tr w:rsidR="00BF5206" w14:paraId="41C5C733" w14:textId="77777777" w:rsidTr="00F1141B">
        <w:trPr>
          <w:trHeight w:val="300"/>
        </w:trPr>
        <w:tc>
          <w:tcPr>
            <w:tcW w:w="1830" w:type="dxa"/>
            <w:vAlign w:val="center"/>
          </w:tcPr>
          <w:p w14:paraId="0D72E30E" w14:textId="77777777" w:rsidR="00BF5206" w:rsidRDefault="00BF5206" w:rsidP="00F1141B">
            <w:r w:rsidRPr="1703C308">
              <w:rPr>
                <w:b/>
                <w:bCs/>
              </w:rPr>
              <w:t>Video Review</w:t>
            </w:r>
          </w:p>
        </w:tc>
        <w:tc>
          <w:tcPr>
            <w:tcW w:w="5790" w:type="dxa"/>
            <w:vAlign w:val="center"/>
          </w:tcPr>
          <w:p w14:paraId="0B7D40A5" w14:textId="77777777" w:rsidR="00BF5206" w:rsidRDefault="00BF5206" w:rsidP="00F1141B">
            <w:r>
              <w:t>Students must watch assigned videos prior to class. Completion is verified via tracking software.</w:t>
            </w:r>
            <w:r>
              <w:br/>
            </w:r>
            <w:r>
              <w:br/>
              <w:t xml:space="preserve">Scoring: </w:t>
            </w:r>
            <w:r>
              <w:br/>
              <w:t xml:space="preserve">• 6 = All videos watched </w:t>
            </w:r>
            <w:r>
              <w:br/>
              <w:t>• 4 = &gt; 50% watched, &lt; 100%.</w:t>
            </w:r>
            <w:r>
              <w:br/>
              <w:t xml:space="preserve">• 2 = &lt; 50% watched, but more than 0%. </w:t>
            </w:r>
            <w:r>
              <w:br/>
              <w:t>• 0 = None viewed.</w:t>
            </w:r>
          </w:p>
        </w:tc>
        <w:tc>
          <w:tcPr>
            <w:tcW w:w="1740" w:type="dxa"/>
            <w:vAlign w:val="center"/>
          </w:tcPr>
          <w:p w14:paraId="5F25A207" w14:textId="77777777" w:rsidR="00BF5206" w:rsidRDefault="00BF5206" w:rsidP="00F1141B">
            <w:r>
              <w:t>0–6 per week</w:t>
            </w:r>
          </w:p>
        </w:tc>
      </w:tr>
      <w:tr w:rsidR="00BF5206" w14:paraId="2B9A5B49" w14:textId="77777777" w:rsidTr="00F1141B">
        <w:trPr>
          <w:trHeight w:val="300"/>
        </w:trPr>
        <w:tc>
          <w:tcPr>
            <w:tcW w:w="1830" w:type="dxa"/>
            <w:vAlign w:val="center"/>
          </w:tcPr>
          <w:p w14:paraId="5B77D581" w14:textId="77777777" w:rsidR="00BF5206" w:rsidRDefault="00BF5206" w:rsidP="00F1141B">
            <w:r w:rsidRPr="1703C308">
              <w:rPr>
                <w:b/>
                <w:bCs/>
              </w:rPr>
              <w:t>Pre-Class Quiz</w:t>
            </w:r>
          </w:p>
        </w:tc>
        <w:tc>
          <w:tcPr>
            <w:tcW w:w="5790" w:type="dxa"/>
            <w:vAlign w:val="center"/>
          </w:tcPr>
          <w:p w14:paraId="1F4697DF" w14:textId="77777777" w:rsidR="00BF5206" w:rsidRDefault="00BF5206" w:rsidP="00F1141B">
            <w:r>
              <w:t xml:space="preserve">Short quiz based on the assigned videos, completed before each session. </w:t>
            </w:r>
            <w:r>
              <w:br/>
            </w:r>
            <w:r>
              <w:br/>
              <w:t>Points awarded for completion regardless of score.</w:t>
            </w:r>
          </w:p>
        </w:tc>
        <w:tc>
          <w:tcPr>
            <w:tcW w:w="1740" w:type="dxa"/>
            <w:vAlign w:val="center"/>
          </w:tcPr>
          <w:p w14:paraId="723D0FF7" w14:textId="77777777" w:rsidR="00BF5206" w:rsidRDefault="00BF5206" w:rsidP="00F1141B">
            <w:r>
              <w:t>4 per week</w:t>
            </w:r>
          </w:p>
        </w:tc>
      </w:tr>
      <w:tr w:rsidR="00BF5206" w14:paraId="156BC211" w14:textId="77777777" w:rsidTr="00F1141B">
        <w:trPr>
          <w:trHeight w:val="300"/>
        </w:trPr>
        <w:tc>
          <w:tcPr>
            <w:tcW w:w="1830" w:type="dxa"/>
            <w:tcBorders>
              <w:bottom w:val="single" w:sz="12" w:space="0" w:color="000000" w:themeColor="text1"/>
            </w:tcBorders>
            <w:vAlign w:val="center"/>
          </w:tcPr>
          <w:p w14:paraId="5BACD05E" w14:textId="77777777" w:rsidR="00BF5206" w:rsidRDefault="00BF5206" w:rsidP="00F1141B">
            <w:pPr>
              <w:rPr>
                <w:b/>
                <w:bCs/>
              </w:rPr>
            </w:pPr>
            <w:r w:rsidRPr="342F2AD5">
              <w:rPr>
                <w:b/>
                <w:bCs/>
              </w:rPr>
              <w:t>Self-Assessment</w:t>
            </w:r>
          </w:p>
        </w:tc>
        <w:tc>
          <w:tcPr>
            <w:tcW w:w="5790" w:type="dxa"/>
            <w:tcBorders>
              <w:bottom w:val="single" w:sz="12" w:space="0" w:color="000000" w:themeColor="text1"/>
            </w:tcBorders>
            <w:vAlign w:val="center"/>
          </w:tcPr>
          <w:p w14:paraId="0FC27F9E" w14:textId="77777777" w:rsidR="00BF5206" w:rsidRDefault="00BF5206" w:rsidP="00F1141B">
            <w:r>
              <w:t>Full points awarded for completion prior to NBME subject exam.</w:t>
            </w:r>
          </w:p>
        </w:tc>
        <w:tc>
          <w:tcPr>
            <w:tcW w:w="1740" w:type="dxa"/>
            <w:tcBorders>
              <w:bottom w:val="single" w:sz="12" w:space="0" w:color="000000" w:themeColor="text1"/>
            </w:tcBorders>
            <w:vAlign w:val="center"/>
          </w:tcPr>
          <w:p w14:paraId="33A67F3B" w14:textId="77777777" w:rsidR="00BF5206" w:rsidRDefault="00BF5206" w:rsidP="00F1141B">
            <w:r>
              <w:t>2 per week (16 total)</w:t>
            </w:r>
          </w:p>
        </w:tc>
      </w:tr>
      <w:tr w:rsidR="00BF5206" w14:paraId="70D8572D" w14:textId="77777777" w:rsidTr="00F1141B">
        <w:trPr>
          <w:trHeight w:val="300"/>
        </w:trPr>
        <w:tc>
          <w:tcPr>
            <w:tcW w:w="18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00D287" w14:textId="77777777" w:rsidR="00BF5206" w:rsidRDefault="00BF5206" w:rsidP="00F1141B">
            <w:pPr>
              <w:rPr>
                <w:b/>
                <w:bCs/>
              </w:rPr>
            </w:pPr>
            <w:r w:rsidRPr="342F2AD5">
              <w:rPr>
                <w:b/>
                <w:bCs/>
              </w:rPr>
              <w:t>Total Points</w:t>
            </w:r>
          </w:p>
        </w:tc>
        <w:tc>
          <w:tcPr>
            <w:tcW w:w="57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996267" w14:textId="77777777" w:rsidR="00BF5206" w:rsidRDefault="00BF5206" w:rsidP="00F1141B"/>
        </w:tc>
        <w:tc>
          <w:tcPr>
            <w:tcW w:w="17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B60EFB3" w14:textId="77777777" w:rsidR="00BF5206" w:rsidRDefault="00BF5206" w:rsidP="00F1141B">
            <w:r>
              <w:t>20 per week</w:t>
            </w:r>
          </w:p>
        </w:tc>
      </w:tr>
    </w:tbl>
    <w:p w14:paraId="36955F8C" w14:textId="77777777" w:rsidR="00BF5206" w:rsidRDefault="00BF5206" w:rsidP="00BF5206"/>
    <w:p w14:paraId="1B7F3DA0" w14:textId="77777777" w:rsidR="00BF5206" w:rsidRDefault="00BF5206" w:rsidP="00BF5206">
      <w:pPr>
        <w:pStyle w:val="Heading3"/>
        <w:spacing w:before="281" w:after="281"/>
      </w:pPr>
      <w:r w:rsidRPr="1703C308">
        <w:rPr>
          <w:rFonts w:ascii="Aptos" w:eastAsia="Aptos" w:hAnsi="Aptos" w:cs="Aptos"/>
          <w:b/>
          <w:bCs/>
          <w:sz w:val="28"/>
          <w:szCs w:val="28"/>
        </w:rPr>
        <w:t>Final Scoring and Outcome</w:t>
      </w: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3988"/>
        <w:gridCol w:w="5490"/>
      </w:tblGrid>
      <w:tr w:rsidR="00BF5206" w14:paraId="0CF9C39D" w14:textId="77777777" w:rsidTr="00F1141B">
        <w:trPr>
          <w:trHeight w:val="300"/>
        </w:trPr>
        <w:tc>
          <w:tcPr>
            <w:tcW w:w="3988" w:type="dxa"/>
            <w:vAlign w:val="center"/>
          </w:tcPr>
          <w:p w14:paraId="7B6BECB4" w14:textId="77777777" w:rsidR="00BF5206" w:rsidRDefault="00BF5206" w:rsidP="00F1141B">
            <w:pPr>
              <w:jc w:val="center"/>
            </w:pPr>
            <w:r w:rsidRPr="1703C308">
              <w:rPr>
                <w:b/>
                <w:bCs/>
              </w:rPr>
              <w:t>Total Score (across all weeks)</w:t>
            </w:r>
          </w:p>
        </w:tc>
        <w:tc>
          <w:tcPr>
            <w:tcW w:w="5490" w:type="dxa"/>
            <w:vAlign w:val="center"/>
          </w:tcPr>
          <w:p w14:paraId="76649D77" w14:textId="77777777" w:rsidR="00BF5206" w:rsidRDefault="00BF5206" w:rsidP="00F1141B">
            <w:pPr>
              <w:jc w:val="center"/>
            </w:pPr>
            <w:r w:rsidRPr="342F2AD5">
              <w:rPr>
                <w:b/>
                <w:bCs/>
              </w:rPr>
              <w:t>Outcome – 160 possible points</w:t>
            </w:r>
          </w:p>
        </w:tc>
      </w:tr>
      <w:tr w:rsidR="00BF5206" w14:paraId="27E08D12" w14:textId="77777777" w:rsidTr="00F1141B">
        <w:trPr>
          <w:trHeight w:val="300"/>
        </w:trPr>
        <w:tc>
          <w:tcPr>
            <w:tcW w:w="3988" w:type="dxa"/>
            <w:vAlign w:val="center"/>
          </w:tcPr>
          <w:p w14:paraId="64D2085E" w14:textId="77777777" w:rsidR="00BF5206" w:rsidRDefault="00BF5206" w:rsidP="00F1141B">
            <w:r>
              <w:t>≥ 70% of total possible points</w:t>
            </w:r>
          </w:p>
        </w:tc>
        <w:tc>
          <w:tcPr>
            <w:tcW w:w="5490" w:type="dxa"/>
            <w:vAlign w:val="center"/>
          </w:tcPr>
          <w:p w14:paraId="6897F00A" w14:textId="77777777" w:rsidR="00BF5206" w:rsidRDefault="00BF5206" w:rsidP="00F1141B">
            <w:r>
              <w:t>Pass – 112 or more points overall.</w:t>
            </w:r>
          </w:p>
        </w:tc>
      </w:tr>
      <w:tr w:rsidR="00BF5206" w14:paraId="22007CC6" w14:textId="77777777" w:rsidTr="00F1141B">
        <w:trPr>
          <w:trHeight w:val="300"/>
        </w:trPr>
        <w:tc>
          <w:tcPr>
            <w:tcW w:w="3988" w:type="dxa"/>
            <w:vAlign w:val="center"/>
          </w:tcPr>
          <w:p w14:paraId="6C90B26B" w14:textId="77777777" w:rsidR="00BF5206" w:rsidRDefault="00BF5206" w:rsidP="00F1141B">
            <w:r>
              <w:t>&lt; 70% OR missing required make-ups</w:t>
            </w:r>
          </w:p>
        </w:tc>
        <w:tc>
          <w:tcPr>
            <w:tcW w:w="5490" w:type="dxa"/>
            <w:vAlign w:val="center"/>
          </w:tcPr>
          <w:p w14:paraId="0619ACA2" w14:textId="77777777" w:rsidR="00BF5206" w:rsidRDefault="00BF5206" w:rsidP="00F1141B">
            <w:r>
              <w:t>Fail – less than 112 points overall.</w:t>
            </w:r>
          </w:p>
        </w:tc>
      </w:tr>
    </w:tbl>
    <w:p w14:paraId="0CE85640" w14:textId="77777777" w:rsidR="002529E3" w:rsidRPr="00BF0946" w:rsidRDefault="002529E3" w:rsidP="002529E3">
      <w:pPr>
        <w:shd w:val="clear" w:color="auto" w:fill="FFFFFF"/>
        <w:rPr>
          <w:rFonts w:ascii="Nirmala UI" w:eastAsia="Times New Roman" w:hAnsi="Nirmala UI" w:cs="Nirmala UI"/>
          <w:color w:val="575757"/>
          <w:sz w:val="18"/>
          <w:szCs w:val="18"/>
        </w:rPr>
      </w:pPr>
      <w:r w:rsidRPr="00BF0946">
        <w:rPr>
          <w:rFonts w:ascii="Nirmala UI" w:eastAsia="Times New Roman" w:hAnsi="Nirmala UI" w:cs="Nirmala UI"/>
          <w:b/>
          <w:bCs/>
          <w:color w:val="575757"/>
          <w:sz w:val="18"/>
          <w:szCs w:val="18"/>
        </w:rPr>
        <w:t> </w:t>
      </w:r>
    </w:p>
    <w:p w14:paraId="046543DD" w14:textId="77777777" w:rsidR="003901CC" w:rsidRPr="00BF0946" w:rsidRDefault="003901CC" w:rsidP="002529E3">
      <w:pPr>
        <w:pStyle w:val="BodyText"/>
        <w:tabs>
          <w:tab w:val="left" w:pos="10260"/>
          <w:tab w:val="left" w:pos="10440"/>
        </w:tabs>
        <w:ind w:right="412" w:firstLine="0"/>
        <w:rPr>
          <w:rFonts w:ascii="Nirmala UI" w:hAnsi="Nirmala UI" w:cs="Nirmala UI"/>
          <w:sz w:val="18"/>
          <w:szCs w:val="18"/>
        </w:rPr>
      </w:pPr>
    </w:p>
    <w:p w14:paraId="3BD98506" w14:textId="77777777" w:rsidR="002529E3" w:rsidRPr="00BF0946" w:rsidRDefault="002529E3" w:rsidP="002529E3">
      <w:pPr>
        <w:tabs>
          <w:tab w:val="left" w:pos="10260"/>
          <w:tab w:val="left" w:pos="10440"/>
        </w:tabs>
        <w:rPr>
          <w:rFonts w:ascii="Nirmala UI" w:hAnsi="Nirmala UI" w:cs="Nirmala UI"/>
          <w:b/>
          <w:sz w:val="18"/>
          <w:szCs w:val="18"/>
        </w:rPr>
      </w:pPr>
      <w:bookmarkStart w:id="3" w:name="_Hlk137967284"/>
      <w:r w:rsidRPr="00BF0946">
        <w:rPr>
          <w:rFonts w:ascii="Nirmala UI" w:hAnsi="Nirmala UI" w:cs="Nirmala UI"/>
          <w:b/>
          <w:sz w:val="18"/>
          <w:szCs w:val="18"/>
        </w:rPr>
        <w:t xml:space="preserve">Clinical Clerkship Faculty Assessment of Student Doctors on Clinical Rotation </w:t>
      </w:r>
      <w:bookmarkEnd w:id="3"/>
      <w:r w:rsidRPr="00BF0946">
        <w:rPr>
          <w:rFonts w:ascii="Nirmala UI" w:hAnsi="Nirmala UI" w:cs="Nirmala UI"/>
          <w:b/>
          <w:sz w:val="18"/>
          <w:szCs w:val="18"/>
        </w:rPr>
        <w:t>(Preceptor Evaluation)</w:t>
      </w:r>
    </w:p>
    <w:p w14:paraId="22D0F9A5" w14:textId="0514E45A" w:rsidR="002529E3" w:rsidRDefault="002529E3" w:rsidP="002529E3">
      <w:pPr>
        <w:tabs>
          <w:tab w:val="left" w:pos="10260"/>
          <w:tab w:val="left" w:pos="10440"/>
        </w:tabs>
        <w:rPr>
          <w:rFonts w:ascii="Nirmala UI" w:hAnsi="Nirmala UI" w:cs="Nirmala UI"/>
          <w:sz w:val="18"/>
          <w:szCs w:val="18"/>
        </w:rPr>
      </w:pPr>
      <w:r w:rsidRPr="00BF0946">
        <w:rPr>
          <w:rFonts w:ascii="Nirmala UI" w:hAnsi="Nirmala UI" w:cs="Nirmala UI"/>
          <w:sz w:val="18"/>
          <w:szCs w:val="18"/>
        </w:rPr>
        <w:t xml:space="preserve">A Clinical Clerkship Faculty Assessment of Student Doctors on Clinical Rotation </w:t>
      </w:r>
      <w:r w:rsidRPr="00830E3D">
        <w:rPr>
          <w:rFonts w:ascii="Nirmala UI" w:hAnsi="Nirmala UI" w:cs="Nirmala UI"/>
          <w:b/>
          <w:bCs/>
          <w:sz w:val="18"/>
          <w:szCs w:val="18"/>
        </w:rPr>
        <w:t xml:space="preserve">(see Appendix </w:t>
      </w:r>
      <w:r w:rsidR="00BF5206">
        <w:rPr>
          <w:rFonts w:ascii="Nirmala UI" w:hAnsi="Nirmala UI" w:cs="Nirmala UI"/>
          <w:b/>
          <w:bCs/>
          <w:sz w:val="18"/>
          <w:szCs w:val="18"/>
        </w:rPr>
        <w:t>C</w:t>
      </w:r>
      <w:r w:rsidRPr="00830E3D">
        <w:rPr>
          <w:rFonts w:ascii="Nirmala UI" w:hAnsi="Nirmala UI" w:cs="Nirmala UI"/>
          <w:b/>
          <w:bCs/>
          <w:sz w:val="18"/>
          <w:szCs w:val="18"/>
        </w:rPr>
        <w:t>)</w:t>
      </w:r>
      <w:r w:rsidRPr="00BF0946">
        <w:rPr>
          <w:rFonts w:ascii="Nirmala UI" w:hAnsi="Nirmala UI" w:cs="Nirmala UI"/>
          <w:sz w:val="18"/>
          <w:szCs w:val="18"/>
        </w:rPr>
        <w:t xml:space="preserve"> must be completed and submitted by the Preceptor of record for each clerkship for a grade for the course to be posted. The response to each question of the Assessment will be reviewed by the Clerkship Director, who will assign a final grade based on all Assessments received. </w:t>
      </w:r>
    </w:p>
    <w:p w14:paraId="4605E6D6" w14:textId="77777777" w:rsidR="002529E3" w:rsidRPr="00BF0946" w:rsidRDefault="002529E3" w:rsidP="002529E3">
      <w:pPr>
        <w:tabs>
          <w:tab w:val="left" w:pos="10260"/>
          <w:tab w:val="left" w:pos="10440"/>
        </w:tabs>
        <w:rPr>
          <w:rFonts w:ascii="Nirmala UI" w:hAnsi="Nirmala UI" w:cs="Nirmala UI"/>
          <w:sz w:val="18"/>
          <w:szCs w:val="18"/>
        </w:rPr>
      </w:pPr>
    </w:p>
    <w:p w14:paraId="6B758CE9" w14:textId="586472C5" w:rsidR="002529E3" w:rsidRPr="00BF0946" w:rsidRDefault="002529E3" w:rsidP="002529E3">
      <w:pPr>
        <w:tabs>
          <w:tab w:val="left" w:pos="10260"/>
          <w:tab w:val="left" w:pos="10440"/>
        </w:tabs>
        <w:rPr>
          <w:rFonts w:ascii="Nirmala UI" w:hAnsi="Nirmala UI" w:cs="Nirmala UI"/>
          <w:sz w:val="18"/>
          <w:szCs w:val="18"/>
        </w:rPr>
      </w:pPr>
      <w:r w:rsidRPr="00C34E8B">
        <w:rPr>
          <w:rFonts w:ascii="Nirmala UI" w:hAnsi="Nirmala UI" w:cs="Nirmala UI"/>
          <w:sz w:val="18"/>
          <w:szCs w:val="18"/>
        </w:rPr>
        <w:t xml:space="preserve">Students who do not </w:t>
      </w:r>
      <w:r w:rsidR="00735370" w:rsidRPr="00C34E8B">
        <w:rPr>
          <w:rFonts w:ascii="Nirmala UI" w:hAnsi="Nirmala UI" w:cs="Nirmala UI"/>
          <w:sz w:val="18"/>
          <w:szCs w:val="18"/>
        </w:rPr>
        <w:t>meet expectations</w:t>
      </w:r>
      <w:r w:rsidRPr="00C34E8B">
        <w:rPr>
          <w:rFonts w:ascii="Nirmala UI" w:hAnsi="Nirmala UI" w:cs="Nirmala UI"/>
          <w:sz w:val="18"/>
          <w:szCs w:val="18"/>
        </w:rPr>
        <w:t xml:space="preserve"> on</w:t>
      </w:r>
      <w:r w:rsidRPr="00BF0946">
        <w:rPr>
          <w:rFonts w:ascii="Nirmala UI" w:hAnsi="Nirmala UI" w:cs="Nirmala UI"/>
          <w:sz w:val="18"/>
          <w:szCs w:val="18"/>
        </w:rPr>
        <w:t xml:space="preserve"> the Assessment must meet with the Clerkship Director to mitigate the identified problems during the clerkship. Unsuccessful mitigation will result in failure of the course. The failed clerkship course will be remediated at a clinical training site assigned by the Department of Clinical Education. Successful remediation will result in a course grade of Px. Unsuccessful remediation will result in a second course failure and referral to SPC. </w:t>
      </w:r>
    </w:p>
    <w:p w14:paraId="17ABB970" w14:textId="77777777" w:rsidR="002529E3" w:rsidRDefault="002529E3" w:rsidP="002529E3">
      <w:pPr>
        <w:tabs>
          <w:tab w:val="left" w:pos="10260"/>
          <w:tab w:val="left" w:pos="10440"/>
        </w:tabs>
        <w:rPr>
          <w:rFonts w:ascii="Nirmala UI" w:hAnsi="Nirmala UI" w:cs="Nirmala UI"/>
          <w:b/>
          <w:bCs/>
          <w:sz w:val="18"/>
          <w:szCs w:val="18"/>
        </w:rPr>
      </w:pPr>
    </w:p>
    <w:p w14:paraId="31F5BBA8" w14:textId="77777777" w:rsidR="002529E3" w:rsidRPr="00BF0946" w:rsidRDefault="002529E3" w:rsidP="002529E3">
      <w:pPr>
        <w:tabs>
          <w:tab w:val="left" w:pos="10260"/>
          <w:tab w:val="left" w:pos="10440"/>
        </w:tabs>
        <w:rPr>
          <w:rFonts w:ascii="Nirmala UI" w:hAnsi="Nirmala UI" w:cs="Nirmala UI"/>
          <w:b/>
          <w:bCs/>
          <w:sz w:val="18"/>
          <w:szCs w:val="18"/>
        </w:rPr>
      </w:pPr>
      <w:r w:rsidRPr="00BF0946">
        <w:rPr>
          <w:rFonts w:ascii="Nirmala UI" w:hAnsi="Nirmala UI" w:cs="Nirmala UI"/>
          <w:b/>
          <w:bCs/>
          <w:sz w:val="18"/>
          <w:szCs w:val="18"/>
        </w:rPr>
        <w:t>Subject Exams</w:t>
      </w:r>
    </w:p>
    <w:p w14:paraId="0D67D106" w14:textId="77777777" w:rsidR="00BF5206" w:rsidRDefault="00BF5206" w:rsidP="00BF5206">
      <w:pPr>
        <w:pStyle w:val="paragraph"/>
        <w:spacing w:before="0" w:beforeAutospacing="0" w:after="0" w:afterAutospacing="0"/>
        <w:textAlignment w:val="baseline"/>
        <w:rPr>
          <w:rStyle w:val="normaltextrun"/>
          <w:rFonts w:ascii="Nirmala UI" w:hAnsi="Nirmala UI" w:cs="Nirmala UI"/>
          <w:sz w:val="18"/>
          <w:szCs w:val="18"/>
        </w:rPr>
      </w:pPr>
      <w:r w:rsidRPr="00BF0946">
        <w:rPr>
          <w:rStyle w:val="normaltextrun"/>
          <w:rFonts w:ascii="Nirmala UI" w:hAnsi="Nirmala UI" w:cs="Nirmala UI"/>
          <w:sz w:val="18"/>
          <w:szCs w:val="18"/>
        </w:rPr>
        <w:t>The subject examination is a key component of the core clinical clerkship course grade and is administered toward the end of the clerkship.</w:t>
      </w:r>
      <w:r>
        <w:rPr>
          <w:rStyle w:val="normaltextrun"/>
          <w:rFonts w:ascii="Nirmala UI" w:hAnsi="Nirmala UI" w:cs="Nirmala UI"/>
          <w:sz w:val="18"/>
          <w:szCs w:val="18"/>
        </w:rPr>
        <w:t xml:space="preserve"> </w:t>
      </w:r>
      <w:r w:rsidRPr="009571FB">
        <w:rPr>
          <w:rFonts w:ascii="Nirmala UI" w:hAnsi="Nirmala UI" w:cs="Nirmala UI"/>
          <w:sz w:val="18"/>
          <w:szCs w:val="18"/>
        </w:rPr>
        <w:t xml:space="preserve">Students must score in the </w:t>
      </w:r>
      <w:r>
        <w:rPr>
          <w:rFonts w:ascii="Nirmala UI" w:hAnsi="Nirmala UI" w:cs="Nirmala UI"/>
          <w:sz w:val="18"/>
          <w:szCs w:val="18"/>
        </w:rPr>
        <w:t>5</w:t>
      </w:r>
      <w:r w:rsidRPr="00A8631A">
        <w:rPr>
          <w:rFonts w:ascii="Nirmala UI" w:hAnsi="Nirmala UI" w:cs="Nirmala UI"/>
          <w:sz w:val="18"/>
          <w:szCs w:val="18"/>
          <w:vertAlign w:val="superscript"/>
        </w:rPr>
        <w:t>th</w:t>
      </w:r>
      <w:r>
        <w:rPr>
          <w:rFonts w:ascii="Nirmala UI" w:hAnsi="Nirmala UI" w:cs="Nirmala UI"/>
          <w:sz w:val="18"/>
          <w:szCs w:val="18"/>
        </w:rPr>
        <w:t xml:space="preserve"> </w:t>
      </w:r>
      <w:r w:rsidRPr="009571FB">
        <w:rPr>
          <w:rFonts w:ascii="Nirmala UI" w:hAnsi="Nirmala UI" w:cs="Nirmala UI"/>
          <w:sz w:val="18"/>
          <w:szCs w:val="18"/>
        </w:rPr>
        <w:t xml:space="preserve">percentile or higher to </w:t>
      </w:r>
      <w:r>
        <w:rPr>
          <w:rFonts w:ascii="Nirmala UI" w:hAnsi="Nirmala UI" w:cs="Nirmala UI"/>
          <w:sz w:val="18"/>
          <w:szCs w:val="18"/>
        </w:rPr>
        <w:t>meet the minimum passing threshold.</w:t>
      </w:r>
      <w:r>
        <w:t xml:space="preserve"> </w:t>
      </w:r>
      <w:r w:rsidRPr="00BF0946">
        <w:rPr>
          <w:rStyle w:val="normaltextrun"/>
          <w:rFonts w:ascii="Nirmala UI" w:hAnsi="Nirmala UI" w:cs="Nirmala UI"/>
          <w:sz w:val="18"/>
          <w:szCs w:val="18"/>
        </w:rPr>
        <w:t xml:space="preserve"> </w:t>
      </w:r>
    </w:p>
    <w:p w14:paraId="62CA8EAC" w14:textId="77777777" w:rsidR="00BF5206" w:rsidRDefault="00BF5206" w:rsidP="00BF5206">
      <w:pPr>
        <w:pStyle w:val="paragraph"/>
        <w:spacing w:before="0" w:beforeAutospacing="0" w:after="0" w:afterAutospacing="0"/>
        <w:textAlignment w:val="baseline"/>
        <w:rPr>
          <w:rStyle w:val="normaltextrun"/>
          <w:rFonts w:ascii="Nirmala UI" w:hAnsi="Nirmala UI" w:cs="Nirmala UI"/>
          <w:sz w:val="18"/>
          <w:szCs w:val="18"/>
        </w:rPr>
      </w:pPr>
    </w:p>
    <w:p w14:paraId="0FD03EDE" w14:textId="77777777" w:rsidR="00BF5206" w:rsidRPr="001E64C9" w:rsidRDefault="00BF5206" w:rsidP="00BF5206">
      <w:pPr>
        <w:rPr>
          <w:rFonts w:ascii="Nirmala UI" w:eastAsia="Times New Roman" w:hAnsi="Nirmala UI" w:cs="Nirmala UI"/>
          <w:sz w:val="18"/>
          <w:szCs w:val="18"/>
        </w:rPr>
      </w:pPr>
      <w:r w:rsidRPr="001E64C9">
        <w:rPr>
          <w:rStyle w:val="normaltextrun"/>
          <w:rFonts w:ascii="Nirmala UI" w:hAnsi="Nirmala UI" w:cs="Nirmala UI"/>
          <w:sz w:val="18"/>
          <w:szCs w:val="18"/>
        </w:rPr>
        <w:t xml:space="preserve">Any requests to take an exam at any time other than the originally scheduled time (initial attempt) or any requests to delay a confirmed retake exam attempt, must seek an excused absence request by completing the Clinical Education Excused Absence Request Form in iNet. The absence is not excused until approved by the Clerkship Director. Examples of situations which would generally be approved for an excused absence from the exam include significant mental or physical illness (documentation from the treating licensed healthcare provider may be required), emergency or presentation at a professional conference (if eligible). If a student believes that the basis for their excused absence request is eligible for consideration for ADA accommodation, the student should follow the procedure outlined in </w:t>
      </w:r>
      <w:r w:rsidRPr="001E64C9">
        <w:rPr>
          <w:rStyle w:val="normaltextrun"/>
          <w:rFonts w:ascii="Nirmala UI" w:hAnsi="Nirmala UI" w:cs="Nirmala UI"/>
          <w:sz w:val="18"/>
          <w:szCs w:val="18"/>
        </w:rPr>
        <w:lastRenderedPageBreak/>
        <w:t xml:space="preserve">the Disabilities and Academic Accommodations section of this handbook. </w:t>
      </w:r>
      <w:r w:rsidRPr="001E64C9">
        <w:rPr>
          <w:rStyle w:val="eop"/>
          <w:rFonts w:ascii="Nirmala UI" w:hAnsi="Nirmala UI" w:cs="Nirmala UI"/>
          <w:sz w:val="18"/>
          <w:szCs w:val="18"/>
        </w:rPr>
        <w:t> </w:t>
      </w:r>
      <w:r w:rsidRPr="001E64C9">
        <w:rPr>
          <w:rFonts w:ascii="Nirmala UI" w:eastAsia="Times New Roman" w:hAnsi="Nirmala UI" w:cs="Nirmala UI"/>
          <w:i/>
          <w:iCs/>
          <w:sz w:val="18"/>
          <w:szCs w:val="18"/>
        </w:rPr>
        <w:t>Students receiving an excused absence from an NBME Subject Exam due to illness will be required to take the missed exam during the next exam date that they do not have a regularly scheduled NBME Subject Exam.</w:t>
      </w:r>
    </w:p>
    <w:p w14:paraId="43089115" w14:textId="77777777" w:rsidR="00BF5206" w:rsidRPr="00BF0946" w:rsidRDefault="00BF5206" w:rsidP="00BF5206">
      <w:pPr>
        <w:rPr>
          <w:rFonts w:ascii="Nirmala UI" w:hAnsi="Nirmala UI" w:cs="Nirmala UI"/>
          <w:sz w:val="18"/>
          <w:szCs w:val="18"/>
        </w:rPr>
      </w:pPr>
    </w:p>
    <w:p w14:paraId="3AB2A294" w14:textId="77777777" w:rsidR="00BF5206" w:rsidRDefault="00BF5206" w:rsidP="00BF5206">
      <w:pPr>
        <w:rPr>
          <w:rStyle w:val="apple-converted-space"/>
          <w:rFonts w:ascii="Nirmala UI" w:hAnsi="Nirmala UI" w:cs="Nirmala UI"/>
          <w:sz w:val="18"/>
          <w:szCs w:val="18"/>
        </w:rPr>
      </w:pPr>
      <w:r w:rsidRPr="00BF0946">
        <w:rPr>
          <w:rFonts w:ascii="Nirmala UI" w:hAnsi="Nirmala UI" w:cs="Nirmala UI"/>
          <w:sz w:val="18"/>
          <w:szCs w:val="18"/>
        </w:rPr>
        <w:t xml:space="preserve">Should a student not meet the minimum passing threshold on their first attempt at the subject exam, they </w:t>
      </w:r>
      <w:r>
        <w:rPr>
          <w:rFonts w:ascii="Nirmala UI" w:hAnsi="Nirmala UI" w:cs="Nirmala UI"/>
          <w:sz w:val="18"/>
          <w:szCs w:val="18"/>
        </w:rPr>
        <w:t xml:space="preserve">will be enrolled in the OSTEONS I course until their Individualized Learning Plan (ILP) is completed. </w:t>
      </w:r>
      <w:r w:rsidRPr="00BF0946">
        <w:rPr>
          <w:rFonts w:ascii="Nirmala UI" w:hAnsi="Nirmala UI" w:cs="Nirmala UI"/>
          <w:sz w:val="18"/>
          <w:szCs w:val="18"/>
        </w:rPr>
        <w:t xml:space="preserve">Once </w:t>
      </w:r>
      <w:r>
        <w:rPr>
          <w:rFonts w:ascii="Nirmala UI" w:hAnsi="Nirmala UI" w:cs="Nirmala UI"/>
          <w:sz w:val="18"/>
          <w:szCs w:val="18"/>
        </w:rPr>
        <w:t>the ILP</w:t>
      </w:r>
      <w:r w:rsidRPr="00BF0946">
        <w:rPr>
          <w:rFonts w:ascii="Nirmala UI" w:hAnsi="Nirmala UI" w:cs="Nirmala UI"/>
          <w:sz w:val="18"/>
          <w:szCs w:val="18"/>
        </w:rPr>
        <w:t xml:space="preserve"> has been met, the student must receive approval from the Clerkship Director to retake the subject exam. Once approval has been received, the student will work with the Clinical Data Coordinator to schedule the second exam attempt.</w:t>
      </w:r>
      <w:r w:rsidRPr="00BF0946">
        <w:rPr>
          <w:rStyle w:val="apple-converted-space"/>
          <w:rFonts w:ascii="Nirmala UI" w:hAnsi="Nirmala UI" w:cs="Nirmala UI"/>
          <w:sz w:val="18"/>
          <w:szCs w:val="18"/>
        </w:rPr>
        <w:t xml:space="preserve"> </w:t>
      </w:r>
      <w:r>
        <w:rPr>
          <w:rStyle w:val="apple-converted-space"/>
          <w:rFonts w:ascii="Nirmala UI" w:hAnsi="Nirmala UI" w:cs="Nirmala UI"/>
          <w:sz w:val="18"/>
          <w:szCs w:val="18"/>
        </w:rPr>
        <w:t>If the student must take the subject exam twice to gain the minimum threshold, they will be awarded the maximum score of the 5</w:t>
      </w:r>
      <w:r w:rsidRPr="00A8631A">
        <w:rPr>
          <w:rStyle w:val="apple-converted-space"/>
          <w:rFonts w:ascii="Nirmala UI" w:hAnsi="Nirmala UI" w:cs="Nirmala UI"/>
          <w:sz w:val="18"/>
          <w:szCs w:val="18"/>
          <w:vertAlign w:val="superscript"/>
        </w:rPr>
        <w:t>th</w:t>
      </w:r>
      <w:r>
        <w:rPr>
          <w:rStyle w:val="apple-converted-space"/>
          <w:rFonts w:ascii="Nirmala UI" w:hAnsi="Nirmala UI" w:cs="Nirmala UI"/>
          <w:sz w:val="18"/>
          <w:szCs w:val="18"/>
        </w:rPr>
        <w:t xml:space="preserve"> percentile (minimum passing threshold) for grading purposes. </w:t>
      </w:r>
    </w:p>
    <w:p w14:paraId="7213DA55" w14:textId="77777777" w:rsidR="00BF5206" w:rsidRPr="00BF0946" w:rsidRDefault="00BF5206" w:rsidP="00BF5206">
      <w:pPr>
        <w:rPr>
          <w:rFonts w:ascii="Nirmala UI" w:hAnsi="Nirmala UI" w:cs="Nirmala UI"/>
          <w:sz w:val="18"/>
          <w:szCs w:val="18"/>
        </w:rPr>
      </w:pPr>
    </w:p>
    <w:p w14:paraId="7EABF586" w14:textId="77777777" w:rsidR="00BF5206" w:rsidRPr="00BF0946" w:rsidRDefault="00BF5206" w:rsidP="00BF5206">
      <w:pPr>
        <w:rPr>
          <w:rFonts w:ascii="Nirmala UI" w:hAnsi="Nirmala UI" w:cs="Nirmala UI"/>
          <w:sz w:val="18"/>
          <w:szCs w:val="18"/>
        </w:rPr>
      </w:pPr>
      <w:r w:rsidRPr="00BF0946">
        <w:rPr>
          <w:rFonts w:ascii="Nirmala UI" w:hAnsi="Nirmala UI" w:cs="Nirmala UI"/>
          <w:sz w:val="18"/>
          <w:szCs w:val="18"/>
        </w:rPr>
        <w:t>Should a student not meet the minimum passing threshold within two attempts of the subject exam, the student has failed the course. At that time, the student will meet with the Clerkship Director to determine remediation of the course. </w:t>
      </w:r>
    </w:p>
    <w:p w14:paraId="38987FEC" w14:textId="77777777" w:rsidR="002529E3" w:rsidRDefault="002529E3" w:rsidP="002529E3">
      <w:pPr>
        <w:tabs>
          <w:tab w:val="left" w:pos="10260"/>
          <w:tab w:val="left" w:pos="10440"/>
        </w:tabs>
        <w:rPr>
          <w:rFonts w:ascii="Nirmala UI" w:hAnsi="Nirmala UI" w:cs="Nirmala UI"/>
          <w:b/>
          <w:bCs/>
          <w:sz w:val="18"/>
          <w:szCs w:val="18"/>
        </w:rPr>
      </w:pPr>
    </w:p>
    <w:p w14:paraId="4D7064D7" w14:textId="77777777" w:rsidR="002529E3" w:rsidRPr="00BF0946" w:rsidRDefault="002529E3" w:rsidP="002529E3">
      <w:pPr>
        <w:tabs>
          <w:tab w:val="left" w:pos="10260"/>
          <w:tab w:val="left" w:pos="10440"/>
        </w:tabs>
        <w:rPr>
          <w:rFonts w:ascii="Nirmala UI" w:hAnsi="Nirmala UI" w:cs="Nirmala UI"/>
          <w:b/>
          <w:bCs/>
          <w:sz w:val="18"/>
          <w:szCs w:val="18"/>
        </w:rPr>
      </w:pPr>
      <w:r w:rsidRPr="00BF0946">
        <w:rPr>
          <w:rFonts w:ascii="Nirmala UI" w:hAnsi="Nirmala UI" w:cs="Nirmala UI"/>
          <w:b/>
          <w:bCs/>
          <w:sz w:val="18"/>
          <w:szCs w:val="18"/>
        </w:rPr>
        <w:t>SMART Goals</w:t>
      </w:r>
    </w:p>
    <w:p w14:paraId="6BD9595B" w14:textId="4763F421" w:rsidR="002529E3" w:rsidRPr="00BF0946" w:rsidRDefault="002529E3" w:rsidP="002529E3">
      <w:pPr>
        <w:tabs>
          <w:tab w:val="left" w:pos="10260"/>
          <w:tab w:val="left" w:pos="10440"/>
        </w:tabs>
        <w:rPr>
          <w:rFonts w:ascii="Nirmala UI" w:hAnsi="Nirmala UI" w:cs="Nirmala UI"/>
          <w:sz w:val="18"/>
          <w:szCs w:val="18"/>
        </w:rPr>
      </w:pPr>
      <w:r w:rsidRPr="00BF0946">
        <w:rPr>
          <w:rFonts w:ascii="Nirmala UI" w:hAnsi="Nirmala UI" w:cs="Nirmala UI"/>
          <w:sz w:val="18"/>
          <w:szCs w:val="18"/>
        </w:rPr>
        <w:t xml:space="preserve">SMART goals are an ideal way for students to communicate their learning needs to their Preceptor. Students develop four SMART goals, review them with their Preceptor, and submit them in </w:t>
      </w:r>
      <w:r w:rsidR="00BF5206">
        <w:rPr>
          <w:rFonts w:ascii="Nirmala UI" w:hAnsi="Nirmala UI" w:cs="Nirmala UI"/>
          <w:sz w:val="18"/>
          <w:szCs w:val="18"/>
        </w:rPr>
        <w:t xml:space="preserve">Canvas </w:t>
      </w:r>
      <w:r w:rsidRPr="00BF0946">
        <w:rPr>
          <w:rFonts w:ascii="Nirmala UI" w:hAnsi="Nirmala UI" w:cs="Nirmala UI"/>
          <w:sz w:val="18"/>
          <w:szCs w:val="18"/>
        </w:rPr>
        <w:t xml:space="preserve">by Day 5 of the clinical component of the course. The Clerkship Director may approve a late submission for extenuating circumstances. The SMART Goal portion of the clerkship is graded as Complete or Incomplete. A grade of Complete will be achieved if the goals are professional, represent skills necessary to expand the scope of knowledge, address skills acknowledged to be weak in the self-assessment, and are completed on time. In addition, students may wish to inform the Preceptor of their future career choice so they may modify aspects of their assessments of their patient care activities to enhance their skills development. Failure to submit the SMART Goals on time will result in the student not being eligible to receive a grade of Honors for the course. </w:t>
      </w:r>
    </w:p>
    <w:p w14:paraId="0C45DC51" w14:textId="77777777" w:rsidR="002529E3" w:rsidRDefault="002529E3" w:rsidP="002529E3">
      <w:pPr>
        <w:tabs>
          <w:tab w:val="left" w:pos="10260"/>
          <w:tab w:val="left" w:pos="10440"/>
        </w:tabs>
        <w:rPr>
          <w:rFonts w:ascii="Nirmala UI" w:hAnsi="Nirmala UI" w:cs="Nirmala UI"/>
          <w:b/>
          <w:bCs/>
          <w:sz w:val="18"/>
          <w:szCs w:val="18"/>
        </w:rPr>
      </w:pPr>
    </w:p>
    <w:p w14:paraId="6F21C466" w14:textId="77777777" w:rsidR="002529E3" w:rsidRPr="00BF0946" w:rsidRDefault="002529E3" w:rsidP="002529E3">
      <w:pPr>
        <w:tabs>
          <w:tab w:val="left" w:pos="10260"/>
          <w:tab w:val="left" w:pos="10440"/>
        </w:tabs>
        <w:rPr>
          <w:rFonts w:ascii="Nirmala UI" w:hAnsi="Nirmala UI" w:cs="Nirmala UI"/>
          <w:b/>
          <w:bCs/>
          <w:sz w:val="18"/>
          <w:szCs w:val="18"/>
        </w:rPr>
      </w:pPr>
      <w:r w:rsidRPr="00BF0946">
        <w:rPr>
          <w:rFonts w:ascii="Nirmala UI" w:hAnsi="Nirmala UI" w:cs="Nirmala UI"/>
          <w:b/>
          <w:bCs/>
          <w:sz w:val="18"/>
          <w:szCs w:val="18"/>
        </w:rPr>
        <w:t>SMART Goals Reflection</w:t>
      </w:r>
    </w:p>
    <w:p w14:paraId="7D786700" w14:textId="77777777" w:rsidR="002529E3" w:rsidRPr="00BF0946" w:rsidRDefault="002529E3" w:rsidP="002529E3">
      <w:pPr>
        <w:tabs>
          <w:tab w:val="left" w:pos="10260"/>
          <w:tab w:val="left" w:pos="10440"/>
        </w:tabs>
        <w:rPr>
          <w:rFonts w:ascii="Nirmala UI" w:hAnsi="Nirmala UI" w:cs="Nirmala UI"/>
          <w:sz w:val="18"/>
          <w:szCs w:val="18"/>
        </w:rPr>
      </w:pPr>
      <w:r w:rsidRPr="00BF0946">
        <w:rPr>
          <w:rFonts w:ascii="Nirmala UI" w:hAnsi="Nirmala UI" w:cs="Nirmala UI"/>
          <w:sz w:val="18"/>
          <w:szCs w:val="18"/>
        </w:rPr>
        <w:t xml:space="preserve">Students reflect on progress towards their established SMART Goals by completing the reflection in My Vista by five days following the end of the clerkship. The SMART Goal reflection portion of the clerkship is graded as Complete or Incomplete. A grade of Complete will be achieved if the reflection addresses each goal and is completed on time. </w:t>
      </w:r>
      <w:r w:rsidRPr="00BF0946">
        <w:rPr>
          <w:rFonts w:ascii="Nirmala UI" w:hAnsi="Nirmala UI" w:cs="Nirmala UI"/>
          <w:bCs/>
          <w:sz w:val="18"/>
          <w:szCs w:val="18"/>
        </w:rPr>
        <w:t xml:space="preserve">Failure to submit the SMART Goals Reflection on time will result in the student not being eligible to receive a grade of Honors for the course. </w:t>
      </w:r>
    </w:p>
    <w:p w14:paraId="0F146536" w14:textId="77777777" w:rsidR="002529E3" w:rsidRDefault="002529E3" w:rsidP="002529E3">
      <w:pPr>
        <w:tabs>
          <w:tab w:val="left" w:pos="10260"/>
          <w:tab w:val="left" w:pos="10440"/>
        </w:tabs>
        <w:rPr>
          <w:rFonts w:ascii="Nirmala UI" w:hAnsi="Nirmala UI" w:cs="Nirmala UI"/>
          <w:b/>
          <w:bCs/>
          <w:sz w:val="18"/>
          <w:szCs w:val="18"/>
        </w:rPr>
      </w:pPr>
    </w:p>
    <w:p w14:paraId="1C7B85FC" w14:textId="77777777" w:rsidR="002529E3" w:rsidRPr="00BF0946" w:rsidRDefault="002529E3" w:rsidP="002529E3">
      <w:pPr>
        <w:tabs>
          <w:tab w:val="left" w:pos="10260"/>
          <w:tab w:val="left" w:pos="10440"/>
        </w:tabs>
        <w:rPr>
          <w:rFonts w:ascii="Nirmala UI" w:hAnsi="Nirmala UI" w:cs="Nirmala UI"/>
          <w:b/>
          <w:bCs/>
          <w:sz w:val="18"/>
          <w:szCs w:val="18"/>
        </w:rPr>
      </w:pPr>
      <w:r w:rsidRPr="00BF0946">
        <w:rPr>
          <w:rFonts w:ascii="Nirmala UI" w:hAnsi="Nirmala UI" w:cs="Nirmala UI"/>
          <w:b/>
          <w:bCs/>
          <w:sz w:val="18"/>
          <w:szCs w:val="18"/>
        </w:rPr>
        <w:t>Patient Logs</w:t>
      </w:r>
    </w:p>
    <w:p w14:paraId="08DE0C7A" w14:textId="77777777" w:rsidR="00BF5206" w:rsidRDefault="00BF5206" w:rsidP="00BF5206">
      <w:pPr>
        <w:tabs>
          <w:tab w:val="left" w:pos="10260"/>
          <w:tab w:val="left" w:pos="10440"/>
        </w:tabs>
        <w:rPr>
          <w:rFonts w:ascii="Nirmala UI" w:hAnsi="Nirmala UI" w:cs="Nirmala UI"/>
          <w:sz w:val="18"/>
          <w:szCs w:val="18"/>
        </w:rPr>
      </w:pPr>
      <w:r w:rsidRPr="00BF0946">
        <w:rPr>
          <w:rFonts w:ascii="Nirmala UI" w:eastAsia="Times New Roman" w:hAnsi="Nirmala UI" w:cs="Nirmala UI"/>
          <w:bCs/>
          <w:sz w:val="18"/>
          <w:szCs w:val="18"/>
        </w:rPr>
        <w:t xml:space="preserve">Students must show that adequate </w:t>
      </w:r>
      <w:r w:rsidRPr="00BF0946">
        <w:rPr>
          <w:rFonts w:ascii="Nirmala UI" w:eastAsia="Times New Roman" w:hAnsi="Nirmala UI" w:cs="Nirmala UI"/>
          <w:iCs/>
          <w:sz w:val="18"/>
          <w:szCs w:val="18"/>
        </w:rPr>
        <w:t>direct patient care experience has been achieved by demonstrating adequate patient log support of an average of at least four outpatients or two inpatients per day</w:t>
      </w:r>
      <w:r w:rsidRPr="00BF0946">
        <w:rPr>
          <w:rFonts w:ascii="Nirmala UI" w:hAnsi="Nirmala UI" w:cs="Nirmala UI"/>
          <w:sz w:val="18"/>
          <w:szCs w:val="18"/>
        </w:rPr>
        <w:t xml:space="preserve">. Students will log each virtual or direct patient care encounter </w:t>
      </w:r>
      <w:r w:rsidRPr="00BF0946">
        <w:rPr>
          <w:rFonts w:ascii="Nirmala UI" w:hAnsi="Nirmala UI" w:cs="Nirmala UI"/>
          <w:bCs/>
          <w:sz w:val="18"/>
          <w:szCs w:val="18"/>
        </w:rPr>
        <w:t xml:space="preserve">and essential skills performed </w:t>
      </w:r>
      <w:r w:rsidRPr="004048ED">
        <w:rPr>
          <w:rFonts w:ascii="Nirmala UI" w:hAnsi="Nirmala UI" w:cs="Nirmala UI"/>
          <w:sz w:val="18"/>
          <w:szCs w:val="18"/>
        </w:rPr>
        <w:t>into New Innovations</w:t>
      </w:r>
      <w:r>
        <w:rPr>
          <w:rFonts w:ascii="Nirmala UI" w:hAnsi="Nirmala UI" w:cs="Nirmala UI"/>
          <w:sz w:val="18"/>
          <w:szCs w:val="18"/>
        </w:rPr>
        <w:t xml:space="preserve"> (Appendix B)</w:t>
      </w:r>
      <w:r w:rsidRPr="004048ED">
        <w:rPr>
          <w:rFonts w:ascii="Nirmala UI" w:hAnsi="Nirmala UI" w:cs="Nirmala UI"/>
          <w:sz w:val="18"/>
          <w:szCs w:val="18"/>
        </w:rPr>
        <w:t>.</w:t>
      </w:r>
      <w:r w:rsidRPr="00BF0946">
        <w:rPr>
          <w:rFonts w:ascii="Nirmala UI" w:hAnsi="Nirmala UI" w:cs="Nirmala UI"/>
          <w:sz w:val="18"/>
          <w:szCs w:val="18"/>
        </w:rPr>
        <w:t xml:space="preserve"> The log will include the patient's age, diagnosis, procedures performed with Preceptor</w:t>
      </w:r>
      <w:r w:rsidRPr="00BF0946">
        <w:rPr>
          <w:rFonts w:ascii="Nirmala UI" w:hAnsi="Nirmala UI" w:cs="Nirmala UI"/>
          <w:bCs/>
          <w:sz w:val="18"/>
          <w:szCs w:val="18"/>
        </w:rPr>
        <w:t>,</w:t>
      </w:r>
      <w:r w:rsidRPr="00BF0946">
        <w:rPr>
          <w:rFonts w:ascii="Nirmala UI" w:hAnsi="Nirmala UI" w:cs="Nirmala UI"/>
          <w:sz w:val="18"/>
          <w:szCs w:val="18"/>
        </w:rPr>
        <w:t xml:space="preserve"> and whether the patient encounter was conducted via direct patient care or telehealth. The logs will serve multiple purposes, including as a contact tracer if needed, documented proof of quality and quantity of patient experiences, and in preparation of students for residency portfolio recordkeeping. </w:t>
      </w:r>
    </w:p>
    <w:p w14:paraId="49916821" w14:textId="77777777" w:rsidR="00BF5206" w:rsidRDefault="00BF5206" w:rsidP="00BF5206">
      <w:pPr>
        <w:tabs>
          <w:tab w:val="left" w:pos="10260"/>
          <w:tab w:val="left" w:pos="10440"/>
        </w:tabs>
        <w:rPr>
          <w:rFonts w:ascii="Nirmala UI" w:hAnsi="Nirmala UI" w:cs="Nirmala UI"/>
          <w:sz w:val="18"/>
          <w:szCs w:val="18"/>
        </w:rPr>
      </w:pPr>
    </w:p>
    <w:p w14:paraId="6A54A296" w14:textId="77777777" w:rsidR="00BF5206" w:rsidRDefault="00BF5206" w:rsidP="00BF5206">
      <w:pPr>
        <w:tabs>
          <w:tab w:val="left" w:pos="10260"/>
          <w:tab w:val="left" w:pos="10440"/>
        </w:tabs>
        <w:rPr>
          <w:rFonts w:ascii="Nirmala UI" w:hAnsi="Nirmala UI" w:cs="Nirmala UI"/>
          <w:sz w:val="18"/>
          <w:szCs w:val="18"/>
        </w:rPr>
      </w:pPr>
      <w:bookmarkStart w:id="4" w:name="_Hlk198189795"/>
      <w:r>
        <w:rPr>
          <w:rFonts w:ascii="Nirmala UI" w:hAnsi="Nirmala UI" w:cs="Nirmala UI"/>
          <w:sz w:val="18"/>
          <w:szCs w:val="18"/>
        </w:rPr>
        <w:t xml:space="preserve">At the end of each week, download your New Innovations for the week and then upload the document into the Patient Logs Assignment in Canvas. You will be asked to enter how many of each key clinical skills you completed each week. </w:t>
      </w:r>
    </w:p>
    <w:bookmarkEnd w:id="4"/>
    <w:p w14:paraId="4BEE4436" w14:textId="77777777" w:rsidR="00BF5206" w:rsidRDefault="00BF5206" w:rsidP="00BF5206">
      <w:pPr>
        <w:tabs>
          <w:tab w:val="left" w:pos="10260"/>
          <w:tab w:val="left" w:pos="10440"/>
        </w:tabs>
        <w:rPr>
          <w:rFonts w:ascii="Nirmala UI" w:hAnsi="Nirmala UI" w:cs="Nirmala UI"/>
          <w:sz w:val="18"/>
          <w:szCs w:val="18"/>
        </w:rPr>
      </w:pPr>
    </w:p>
    <w:p w14:paraId="0EBB9ECA" w14:textId="77777777" w:rsidR="00BF5206" w:rsidRDefault="00BF5206" w:rsidP="00BF5206">
      <w:pPr>
        <w:tabs>
          <w:tab w:val="left" w:pos="10260"/>
          <w:tab w:val="left" w:pos="10440"/>
        </w:tabs>
        <w:rPr>
          <w:rFonts w:ascii="Nirmala UI" w:hAnsi="Nirmala UI" w:cs="Nirmala UI"/>
          <w:bCs/>
          <w:sz w:val="18"/>
          <w:szCs w:val="18"/>
        </w:rPr>
      </w:pPr>
      <w:r w:rsidRPr="00BF0946">
        <w:rPr>
          <w:rFonts w:ascii="Nirmala UI" w:hAnsi="Nirmala UI" w:cs="Nirmala UI"/>
          <w:sz w:val="18"/>
          <w:szCs w:val="18"/>
        </w:rPr>
        <w:t xml:space="preserve">The patient logs portion of the clerkship is graded as Complete or Incomplete. A grade of Complete will be achieved if the </w:t>
      </w:r>
      <w:r w:rsidRPr="00BF0946">
        <w:rPr>
          <w:rFonts w:ascii="Nirmala UI" w:hAnsi="Nirmala UI" w:cs="Nirmala UI"/>
          <w:bCs/>
          <w:sz w:val="18"/>
          <w:szCs w:val="18"/>
        </w:rPr>
        <w:t xml:space="preserve">student achieves and logs the </w:t>
      </w:r>
      <w:r w:rsidRPr="00BF0946">
        <w:rPr>
          <w:rFonts w:ascii="Nirmala UI" w:hAnsi="Nirmala UI" w:cs="Nirmala UI"/>
          <w:sz w:val="18"/>
          <w:szCs w:val="18"/>
        </w:rPr>
        <w:t xml:space="preserve">minimum </w:t>
      </w:r>
      <w:r w:rsidRPr="00BF0946">
        <w:rPr>
          <w:rFonts w:ascii="Nirmala UI" w:hAnsi="Nirmala UI" w:cs="Nirmala UI"/>
          <w:bCs/>
          <w:sz w:val="18"/>
          <w:szCs w:val="18"/>
        </w:rPr>
        <w:t xml:space="preserve">number of patient encounters, and patient logs </w:t>
      </w:r>
      <w:r w:rsidRPr="00BF0946">
        <w:rPr>
          <w:rFonts w:ascii="Nirmala UI" w:hAnsi="Nirmala UI" w:cs="Nirmala UI"/>
          <w:sz w:val="18"/>
          <w:szCs w:val="18"/>
        </w:rPr>
        <w:t xml:space="preserve">are complete and are </w:t>
      </w:r>
      <w:r w:rsidRPr="004048ED">
        <w:rPr>
          <w:rFonts w:ascii="Nirmala UI" w:hAnsi="Nirmala UI" w:cs="Nirmala UI"/>
          <w:sz w:val="18"/>
          <w:szCs w:val="18"/>
        </w:rPr>
        <w:t>submitted to New Innovations by the</w:t>
      </w:r>
      <w:r>
        <w:rPr>
          <w:rFonts w:ascii="Nirmala UI" w:hAnsi="Nirmala UI" w:cs="Nirmala UI"/>
          <w:sz w:val="18"/>
          <w:szCs w:val="18"/>
        </w:rPr>
        <w:t xml:space="preserve"> Sunday following each week of the Clerkship</w:t>
      </w:r>
      <w:r w:rsidRPr="00BF0946">
        <w:rPr>
          <w:rFonts w:ascii="Nirmala UI" w:hAnsi="Nirmala UI" w:cs="Nirmala UI"/>
          <w:sz w:val="18"/>
          <w:szCs w:val="18"/>
        </w:rPr>
        <w:t xml:space="preserve">. </w:t>
      </w:r>
      <w:r w:rsidRPr="00BF0946">
        <w:rPr>
          <w:rFonts w:ascii="Nirmala UI" w:hAnsi="Nirmala UI" w:cs="Nirmala UI"/>
          <w:bCs/>
          <w:sz w:val="18"/>
          <w:szCs w:val="18"/>
        </w:rPr>
        <w:t xml:space="preserve">Failure to submit the patient logs on time </w:t>
      </w:r>
      <w:r>
        <w:rPr>
          <w:rFonts w:ascii="Nirmala UI" w:hAnsi="Nirmala UI" w:cs="Nirmala UI"/>
          <w:bCs/>
          <w:sz w:val="18"/>
          <w:szCs w:val="18"/>
        </w:rPr>
        <w:t>may</w:t>
      </w:r>
      <w:r w:rsidRPr="00BF0946">
        <w:rPr>
          <w:rFonts w:ascii="Nirmala UI" w:hAnsi="Nirmala UI" w:cs="Nirmala UI"/>
          <w:bCs/>
          <w:sz w:val="18"/>
          <w:szCs w:val="18"/>
        </w:rPr>
        <w:t xml:space="preserve"> result in the student not being eligible to receive a grade of Honors for the course. </w:t>
      </w:r>
    </w:p>
    <w:p w14:paraId="479D4D49" w14:textId="77777777" w:rsidR="002529E3" w:rsidRPr="00BF0946" w:rsidRDefault="002529E3" w:rsidP="002529E3">
      <w:pPr>
        <w:tabs>
          <w:tab w:val="left" w:pos="10260"/>
          <w:tab w:val="left" w:pos="10440"/>
        </w:tabs>
        <w:rPr>
          <w:rFonts w:ascii="Nirmala UI" w:hAnsi="Nirmala UI" w:cs="Nirmala UI"/>
          <w:bCs/>
          <w:sz w:val="18"/>
          <w:szCs w:val="18"/>
        </w:rPr>
      </w:pPr>
    </w:p>
    <w:p w14:paraId="78AAC2D5" w14:textId="77777777" w:rsidR="002529E3" w:rsidRPr="00BF0946" w:rsidRDefault="002529E3" w:rsidP="002529E3">
      <w:pPr>
        <w:tabs>
          <w:tab w:val="left" w:pos="10260"/>
          <w:tab w:val="left" w:pos="10440"/>
        </w:tabs>
        <w:rPr>
          <w:rFonts w:ascii="Nirmala UI" w:hAnsi="Nirmala UI" w:cs="Nirmala UI"/>
          <w:bCs/>
          <w:sz w:val="18"/>
          <w:szCs w:val="18"/>
        </w:rPr>
      </w:pPr>
      <w:r w:rsidRPr="00BF0946">
        <w:rPr>
          <w:rFonts w:ascii="Nirmala UI" w:hAnsi="Nirmala UI" w:cs="Nirmala UI"/>
          <w:bCs/>
          <w:sz w:val="18"/>
          <w:szCs w:val="18"/>
        </w:rPr>
        <w:t>To fulfill the minimum expectations needed to complete the course, students should submit in New Innovations:</w:t>
      </w:r>
    </w:p>
    <w:p w14:paraId="4A015300" w14:textId="4E4C9F49" w:rsidR="002529E3" w:rsidRPr="00C34E8B" w:rsidRDefault="002529E3" w:rsidP="002529E3">
      <w:pPr>
        <w:pStyle w:val="ListParagraph"/>
        <w:numPr>
          <w:ilvl w:val="0"/>
          <w:numId w:val="7"/>
        </w:numPr>
        <w:tabs>
          <w:tab w:val="left" w:pos="10260"/>
          <w:tab w:val="left" w:pos="10440"/>
        </w:tabs>
        <w:spacing w:line="240" w:lineRule="auto"/>
        <w:rPr>
          <w:rFonts w:ascii="Nirmala UI" w:hAnsi="Nirmala UI" w:cs="Nirmala UI"/>
          <w:bCs/>
          <w:sz w:val="18"/>
          <w:szCs w:val="18"/>
        </w:rPr>
      </w:pPr>
      <w:r w:rsidRPr="00C34E8B">
        <w:rPr>
          <w:rFonts w:ascii="Nirmala UI" w:hAnsi="Nirmala UI" w:cs="Nirmala UI"/>
          <w:bCs/>
          <w:sz w:val="18"/>
          <w:szCs w:val="18"/>
        </w:rPr>
        <w:t xml:space="preserve">Outpatient – </w:t>
      </w:r>
      <w:r w:rsidR="00C34E8B" w:rsidRPr="00C34E8B">
        <w:rPr>
          <w:rFonts w:ascii="Nirmala UI" w:hAnsi="Nirmala UI" w:cs="Nirmala UI"/>
          <w:bCs/>
          <w:sz w:val="18"/>
          <w:szCs w:val="18"/>
        </w:rPr>
        <w:t>16</w:t>
      </w:r>
      <w:r w:rsidRPr="00C34E8B">
        <w:rPr>
          <w:rFonts w:ascii="Nirmala UI" w:hAnsi="Nirmala UI" w:cs="Nirmala UI"/>
          <w:bCs/>
          <w:sz w:val="18"/>
          <w:szCs w:val="18"/>
        </w:rPr>
        <w:t>0+ logs, or</w:t>
      </w:r>
    </w:p>
    <w:p w14:paraId="2FD9F6F3" w14:textId="1A085FB7" w:rsidR="002529E3" w:rsidRPr="00C34E8B" w:rsidRDefault="002529E3" w:rsidP="002529E3">
      <w:pPr>
        <w:pStyle w:val="ListParagraph"/>
        <w:numPr>
          <w:ilvl w:val="0"/>
          <w:numId w:val="7"/>
        </w:numPr>
        <w:tabs>
          <w:tab w:val="left" w:pos="10260"/>
          <w:tab w:val="left" w:pos="10440"/>
        </w:tabs>
        <w:spacing w:line="240" w:lineRule="auto"/>
        <w:rPr>
          <w:rFonts w:ascii="Nirmala UI" w:hAnsi="Nirmala UI" w:cs="Nirmala UI"/>
          <w:bCs/>
          <w:sz w:val="18"/>
          <w:szCs w:val="18"/>
        </w:rPr>
      </w:pPr>
      <w:r w:rsidRPr="00C34E8B">
        <w:rPr>
          <w:rFonts w:ascii="Nirmala UI" w:hAnsi="Nirmala UI" w:cs="Nirmala UI"/>
          <w:bCs/>
          <w:sz w:val="18"/>
          <w:szCs w:val="18"/>
        </w:rPr>
        <w:t xml:space="preserve">Inpatient – </w:t>
      </w:r>
      <w:r w:rsidR="00C34E8B" w:rsidRPr="00C34E8B">
        <w:rPr>
          <w:rFonts w:ascii="Nirmala UI" w:hAnsi="Nirmala UI" w:cs="Nirmala UI"/>
          <w:bCs/>
          <w:sz w:val="18"/>
          <w:szCs w:val="18"/>
        </w:rPr>
        <w:t>8</w:t>
      </w:r>
      <w:r w:rsidRPr="00C34E8B">
        <w:rPr>
          <w:rFonts w:ascii="Nirmala UI" w:hAnsi="Nirmala UI" w:cs="Nirmala UI"/>
          <w:bCs/>
          <w:sz w:val="18"/>
          <w:szCs w:val="18"/>
        </w:rPr>
        <w:t>0</w:t>
      </w:r>
      <w:r w:rsidR="00C34E8B" w:rsidRPr="00C34E8B">
        <w:rPr>
          <w:rFonts w:ascii="Nirmala UI" w:hAnsi="Nirmala UI" w:cs="Nirmala UI"/>
          <w:bCs/>
          <w:sz w:val="18"/>
          <w:szCs w:val="18"/>
        </w:rPr>
        <w:t xml:space="preserve"> </w:t>
      </w:r>
      <w:r w:rsidRPr="00C34E8B">
        <w:rPr>
          <w:rFonts w:ascii="Nirmala UI" w:hAnsi="Nirmala UI" w:cs="Nirmala UI"/>
          <w:bCs/>
          <w:sz w:val="18"/>
          <w:szCs w:val="18"/>
        </w:rPr>
        <w:t>+ logs, or</w:t>
      </w:r>
    </w:p>
    <w:p w14:paraId="57E39AD9" w14:textId="674F7873" w:rsidR="002529E3" w:rsidRPr="00C34E8B" w:rsidRDefault="002529E3" w:rsidP="002529E3">
      <w:pPr>
        <w:pStyle w:val="ListParagraph"/>
        <w:numPr>
          <w:ilvl w:val="0"/>
          <w:numId w:val="7"/>
        </w:numPr>
        <w:tabs>
          <w:tab w:val="left" w:pos="10260"/>
          <w:tab w:val="left" w:pos="10440"/>
        </w:tabs>
        <w:spacing w:line="240" w:lineRule="auto"/>
        <w:rPr>
          <w:rFonts w:ascii="Nirmala UI" w:hAnsi="Nirmala UI" w:cs="Nirmala UI"/>
          <w:bCs/>
          <w:sz w:val="18"/>
          <w:szCs w:val="18"/>
        </w:rPr>
      </w:pPr>
      <w:r w:rsidRPr="00C34E8B">
        <w:rPr>
          <w:rFonts w:ascii="Nirmala UI" w:hAnsi="Nirmala UI" w:cs="Nirmala UI"/>
          <w:bCs/>
          <w:sz w:val="18"/>
          <w:szCs w:val="18"/>
        </w:rPr>
        <w:t xml:space="preserve">Combination of Outpatient and Inpatient – </w:t>
      </w:r>
      <w:r w:rsidR="00C34E8B" w:rsidRPr="00C34E8B">
        <w:rPr>
          <w:rFonts w:ascii="Nirmala UI" w:hAnsi="Nirmala UI" w:cs="Nirmala UI"/>
          <w:bCs/>
          <w:sz w:val="18"/>
          <w:szCs w:val="18"/>
        </w:rPr>
        <w:t>12</w:t>
      </w:r>
      <w:r w:rsidRPr="00C34E8B">
        <w:rPr>
          <w:rFonts w:ascii="Nirmala UI" w:hAnsi="Nirmala UI" w:cs="Nirmala UI"/>
          <w:bCs/>
          <w:sz w:val="18"/>
          <w:szCs w:val="18"/>
        </w:rPr>
        <w:t>0+ logs</w:t>
      </w:r>
    </w:p>
    <w:p w14:paraId="51B8571D" w14:textId="77777777" w:rsidR="002529E3" w:rsidRPr="00BF0946" w:rsidRDefault="002529E3" w:rsidP="002529E3">
      <w:pPr>
        <w:tabs>
          <w:tab w:val="left" w:pos="10260"/>
          <w:tab w:val="left" w:pos="10440"/>
        </w:tabs>
        <w:rPr>
          <w:rFonts w:ascii="Nirmala UI" w:hAnsi="Nirmala UI" w:cs="Nirmala UI"/>
          <w:sz w:val="18"/>
          <w:szCs w:val="18"/>
        </w:rPr>
      </w:pPr>
      <w:r w:rsidRPr="00BF0946">
        <w:rPr>
          <w:rFonts w:ascii="Nirmala UI" w:hAnsi="Nirmala UI" w:cs="Nirmala UI"/>
          <w:b/>
          <w:bCs/>
          <w:sz w:val="18"/>
          <w:szCs w:val="18"/>
        </w:rPr>
        <w:t>NOTE:</w:t>
      </w:r>
      <w:r w:rsidRPr="00BF0946">
        <w:rPr>
          <w:rFonts w:ascii="Nirmala UI" w:hAnsi="Nirmala UI" w:cs="Nirmala UI"/>
          <w:sz w:val="18"/>
          <w:szCs w:val="18"/>
        </w:rPr>
        <w:t xml:space="preserve"> Students are responsible for notifying their Clinical Coordinator or Regional Director if they think they cannot fulfill the course's patient contact requirements. If students cannot meet the minimum requirements for patient contact, they may be required to complete additional days of clerkship with the same or a new Preceptor. </w:t>
      </w:r>
    </w:p>
    <w:p w14:paraId="27F2DD09" w14:textId="77777777" w:rsidR="002529E3" w:rsidRDefault="002529E3" w:rsidP="002529E3">
      <w:pPr>
        <w:spacing w:after="80"/>
        <w:ind w:left="2880" w:hanging="2880"/>
        <w:rPr>
          <w:rFonts w:ascii="Nirmala UI" w:hAnsi="Nirmala UI" w:cs="Nirmala UI"/>
          <w:sz w:val="18"/>
          <w:szCs w:val="18"/>
        </w:rPr>
      </w:pPr>
    </w:p>
    <w:p w14:paraId="4BE349FA" w14:textId="77777777" w:rsidR="006052BA" w:rsidRPr="003E4AF6" w:rsidRDefault="006052BA" w:rsidP="006052BA">
      <w:pPr>
        <w:spacing w:after="80"/>
        <w:ind w:left="2880" w:hanging="2880"/>
        <w:rPr>
          <w:rFonts w:ascii="Nirmala UI" w:hAnsi="Nirmala UI" w:cs="Nirmala UI"/>
          <w:sz w:val="18"/>
          <w:szCs w:val="18"/>
        </w:rPr>
      </w:pPr>
      <w:r w:rsidRPr="003E4AF6">
        <w:rPr>
          <w:rFonts w:ascii="Nirmala UI" w:hAnsi="Nirmala UI" w:cs="Nirmala UI"/>
          <w:b/>
          <w:bCs/>
          <w:sz w:val="18"/>
          <w:szCs w:val="18"/>
        </w:rPr>
        <w:t>UWorld Exam Prep</w:t>
      </w:r>
    </w:p>
    <w:p w14:paraId="6999D2A9" w14:textId="77777777" w:rsidR="006052BA" w:rsidRPr="003E4AF6" w:rsidRDefault="006052BA" w:rsidP="006052BA">
      <w:pPr>
        <w:spacing w:after="80"/>
        <w:rPr>
          <w:rFonts w:ascii="Nirmala UI" w:hAnsi="Nirmala UI" w:cs="Nirmala UI"/>
          <w:sz w:val="18"/>
          <w:szCs w:val="18"/>
        </w:rPr>
      </w:pPr>
      <w:r w:rsidRPr="003E4AF6">
        <w:rPr>
          <w:rFonts w:ascii="Nirmala UI" w:hAnsi="Nirmala UI" w:cs="Nirmala UI"/>
          <w:sz w:val="18"/>
          <w:szCs w:val="18"/>
        </w:rPr>
        <w:t>As part of this course, you will complete one UWorld test preparation assignment to reinforce key concepts and prepare for subject exams and board exams. Please read the instructions below carefully to ensure timely access and completion.</w:t>
      </w:r>
    </w:p>
    <w:p w14:paraId="4D338B3D" w14:textId="77777777" w:rsidR="006052BA" w:rsidRPr="003E4AF6" w:rsidRDefault="006052BA" w:rsidP="006052BA">
      <w:pPr>
        <w:spacing w:after="80"/>
        <w:ind w:left="2880" w:hanging="2880"/>
        <w:rPr>
          <w:rFonts w:ascii="Nirmala UI" w:hAnsi="Nirmala UI" w:cs="Nirmala UI"/>
          <w:sz w:val="18"/>
          <w:szCs w:val="18"/>
        </w:rPr>
      </w:pPr>
      <w:r w:rsidRPr="003E4AF6">
        <w:rPr>
          <w:rFonts w:ascii="Nirmala UI" w:hAnsi="Nirmala UI" w:cs="Nirmala UI"/>
          <w:sz w:val="18"/>
          <w:szCs w:val="18"/>
        </w:rPr>
        <w:t> What to Expect</w:t>
      </w:r>
    </w:p>
    <w:p w14:paraId="4D7187F0" w14:textId="77777777" w:rsidR="006052BA" w:rsidRPr="003E4AF6" w:rsidRDefault="006052BA" w:rsidP="006052BA">
      <w:pPr>
        <w:numPr>
          <w:ilvl w:val="0"/>
          <w:numId w:val="37"/>
        </w:numPr>
        <w:spacing w:after="80"/>
        <w:rPr>
          <w:rFonts w:ascii="Nirmala UI" w:hAnsi="Nirmala UI" w:cs="Nirmala UI"/>
          <w:sz w:val="18"/>
          <w:szCs w:val="18"/>
        </w:rPr>
      </w:pPr>
      <w:r w:rsidRPr="003E4AF6">
        <w:rPr>
          <w:rFonts w:ascii="Nirmala UI" w:hAnsi="Nirmala UI" w:cs="Nirmala UI"/>
          <w:sz w:val="18"/>
          <w:szCs w:val="18"/>
        </w:rPr>
        <w:lastRenderedPageBreak/>
        <w:t>You will receive a UWorld invitation via email at the start of the course. This invitation is sent to the email address on file with RVU.</w:t>
      </w:r>
    </w:p>
    <w:p w14:paraId="1778E7CB" w14:textId="77777777" w:rsidR="006052BA" w:rsidRPr="003E4AF6" w:rsidRDefault="006052BA" w:rsidP="006052BA">
      <w:pPr>
        <w:numPr>
          <w:ilvl w:val="0"/>
          <w:numId w:val="37"/>
        </w:numPr>
        <w:spacing w:after="80"/>
        <w:rPr>
          <w:rFonts w:ascii="Nirmala UI" w:hAnsi="Nirmala UI" w:cs="Nirmala UI"/>
          <w:sz w:val="18"/>
          <w:szCs w:val="18"/>
        </w:rPr>
      </w:pPr>
      <w:r w:rsidRPr="003E4AF6">
        <w:rPr>
          <w:rFonts w:ascii="Nirmala UI" w:hAnsi="Nirmala UI" w:cs="Nirmala UI"/>
          <w:sz w:val="18"/>
          <w:szCs w:val="18"/>
        </w:rPr>
        <w:t>The temporary password in the invitation email is valid for only 3 days. If you do not activate your account within that timeframe, your access will expire and must be reset.</w:t>
      </w:r>
    </w:p>
    <w:p w14:paraId="146115EA" w14:textId="77777777" w:rsidR="006052BA" w:rsidRPr="003E4AF6" w:rsidRDefault="006052BA" w:rsidP="006052BA">
      <w:pPr>
        <w:spacing w:after="80"/>
        <w:ind w:left="2880" w:hanging="2880"/>
        <w:rPr>
          <w:rFonts w:ascii="Nirmala UI" w:hAnsi="Nirmala UI" w:cs="Nirmala UI"/>
          <w:sz w:val="18"/>
          <w:szCs w:val="18"/>
        </w:rPr>
      </w:pPr>
      <w:r w:rsidRPr="003E4AF6">
        <w:rPr>
          <w:rFonts w:ascii="Nirmala UI" w:hAnsi="Nirmala UI" w:cs="Nirmala UI"/>
          <w:sz w:val="18"/>
          <w:szCs w:val="18"/>
        </w:rPr>
        <w:t>First-Time Access Instructions</w:t>
      </w:r>
    </w:p>
    <w:p w14:paraId="6B926A34" w14:textId="77777777" w:rsidR="006052BA" w:rsidRPr="003E4AF6" w:rsidRDefault="006052BA" w:rsidP="006052BA">
      <w:pPr>
        <w:numPr>
          <w:ilvl w:val="0"/>
          <w:numId w:val="38"/>
        </w:numPr>
        <w:spacing w:after="80"/>
        <w:rPr>
          <w:rFonts w:ascii="Nirmala UI" w:hAnsi="Nirmala UI" w:cs="Nirmala UI"/>
          <w:sz w:val="18"/>
          <w:szCs w:val="18"/>
        </w:rPr>
      </w:pPr>
      <w:r w:rsidRPr="003E4AF6">
        <w:rPr>
          <w:rFonts w:ascii="Nirmala UI" w:hAnsi="Nirmala UI" w:cs="Nirmala UI"/>
          <w:sz w:val="18"/>
          <w:szCs w:val="18"/>
        </w:rPr>
        <w:t>Check your RVU email (and spam/junk folder) for an invitation from UWorld.</w:t>
      </w:r>
    </w:p>
    <w:p w14:paraId="6B012F92" w14:textId="77777777" w:rsidR="006052BA" w:rsidRPr="003E4AF6" w:rsidRDefault="006052BA" w:rsidP="006052BA">
      <w:pPr>
        <w:numPr>
          <w:ilvl w:val="0"/>
          <w:numId w:val="38"/>
        </w:numPr>
        <w:spacing w:after="80"/>
        <w:rPr>
          <w:rFonts w:ascii="Nirmala UI" w:hAnsi="Nirmala UI" w:cs="Nirmala UI"/>
          <w:sz w:val="18"/>
          <w:szCs w:val="18"/>
        </w:rPr>
      </w:pPr>
      <w:r w:rsidRPr="003E4AF6">
        <w:rPr>
          <w:rFonts w:ascii="Nirmala UI" w:hAnsi="Nirmala UI" w:cs="Nirmala UI"/>
          <w:sz w:val="18"/>
          <w:szCs w:val="18"/>
        </w:rPr>
        <w:t>Follow the link in the email and activate your account within 3 days.</w:t>
      </w:r>
    </w:p>
    <w:p w14:paraId="278AD66C" w14:textId="77777777" w:rsidR="006052BA" w:rsidRPr="003E4AF6" w:rsidRDefault="006052BA" w:rsidP="006052BA">
      <w:pPr>
        <w:numPr>
          <w:ilvl w:val="0"/>
          <w:numId w:val="38"/>
        </w:numPr>
        <w:spacing w:after="80"/>
        <w:rPr>
          <w:rFonts w:ascii="Nirmala UI" w:hAnsi="Nirmala UI" w:cs="Nirmala UI"/>
          <w:sz w:val="18"/>
          <w:szCs w:val="18"/>
        </w:rPr>
      </w:pPr>
      <w:r w:rsidRPr="003E4AF6">
        <w:rPr>
          <w:rFonts w:ascii="Nirmala UI" w:hAnsi="Nirmala UI" w:cs="Nirmala UI"/>
          <w:sz w:val="18"/>
          <w:szCs w:val="18"/>
        </w:rPr>
        <w:t>If you do not receive the invitation or fail to activate your account before the link expires, please email us immediately so we can request a re-send from UWorld.</w:t>
      </w:r>
    </w:p>
    <w:p w14:paraId="1450B3BF" w14:textId="77777777" w:rsidR="006052BA" w:rsidRPr="003E4AF6" w:rsidRDefault="006052BA" w:rsidP="006052BA">
      <w:pPr>
        <w:spacing w:after="80"/>
        <w:ind w:left="2880" w:hanging="2880"/>
        <w:rPr>
          <w:rFonts w:ascii="Nirmala UI" w:hAnsi="Nirmala UI" w:cs="Nirmala UI"/>
          <w:sz w:val="18"/>
          <w:szCs w:val="18"/>
        </w:rPr>
      </w:pPr>
      <w:r w:rsidRPr="003E4AF6">
        <w:rPr>
          <w:rFonts w:ascii="Nirmala UI" w:hAnsi="Nirmala UI" w:cs="Nirmala UI"/>
          <w:sz w:val="18"/>
          <w:szCs w:val="18"/>
        </w:rPr>
        <w:t>Assignment Expectations</w:t>
      </w:r>
    </w:p>
    <w:p w14:paraId="770C56F0" w14:textId="1705ED92" w:rsidR="006052BA" w:rsidRPr="003E4AF6" w:rsidRDefault="006052BA" w:rsidP="006052BA">
      <w:pPr>
        <w:numPr>
          <w:ilvl w:val="0"/>
          <w:numId w:val="39"/>
        </w:numPr>
        <w:spacing w:after="80"/>
        <w:rPr>
          <w:rFonts w:ascii="Nirmala UI" w:hAnsi="Nirmala UI" w:cs="Nirmala UI"/>
          <w:sz w:val="18"/>
          <w:szCs w:val="18"/>
        </w:rPr>
      </w:pPr>
      <w:r w:rsidRPr="003E4AF6">
        <w:rPr>
          <w:rFonts w:ascii="Nirmala UI" w:hAnsi="Nirmala UI" w:cs="Nirmala UI"/>
          <w:sz w:val="18"/>
          <w:szCs w:val="18"/>
        </w:rPr>
        <w:t xml:space="preserve">You will be assigned a Quests to be completed by the end </w:t>
      </w:r>
      <w:r w:rsidR="00237B08">
        <w:rPr>
          <w:rFonts w:ascii="Nirmala UI" w:hAnsi="Nirmala UI" w:cs="Nirmala UI"/>
          <w:sz w:val="18"/>
          <w:szCs w:val="18"/>
        </w:rPr>
        <w:t xml:space="preserve">of the fourth week and the Wednesday of the eight </w:t>
      </w:r>
      <w:proofErr w:type="gramStart"/>
      <w:r w:rsidR="00237B08">
        <w:rPr>
          <w:rFonts w:ascii="Nirmala UI" w:hAnsi="Nirmala UI" w:cs="Nirmala UI"/>
          <w:sz w:val="18"/>
          <w:szCs w:val="18"/>
        </w:rPr>
        <w:t>week</w:t>
      </w:r>
      <w:proofErr w:type="gramEnd"/>
      <w:r w:rsidR="00237B08">
        <w:rPr>
          <w:rFonts w:ascii="Nirmala UI" w:hAnsi="Nirmala UI" w:cs="Nirmala UI"/>
          <w:sz w:val="18"/>
          <w:szCs w:val="18"/>
        </w:rPr>
        <w:t xml:space="preserve"> </w:t>
      </w:r>
      <w:r w:rsidRPr="003E4AF6">
        <w:rPr>
          <w:rFonts w:ascii="Nirmala UI" w:hAnsi="Nirmala UI" w:cs="Nirmala UI"/>
          <w:sz w:val="18"/>
          <w:szCs w:val="18"/>
        </w:rPr>
        <w:t>of the clerkship.</w:t>
      </w:r>
    </w:p>
    <w:p w14:paraId="2F702A01" w14:textId="77777777" w:rsidR="006052BA" w:rsidRPr="003E4AF6" w:rsidRDefault="006052BA" w:rsidP="006052BA">
      <w:pPr>
        <w:numPr>
          <w:ilvl w:val="0"/>
          <w:numId w:val="39"/>
        </w:numPr>
        <w:spacing w:after="80"/>
        <w:rPr>
          <w:rFonts w:ascii="Nirmala UI" w:hAnsi="Nirmala UI" w:cs="Nirmala UI"/>
          <w:sz w:val="18"/>
          <w:szCs w:val="18"/>
        </w:rPr>
      </w:pPr>
      <w:r w:rsidRPr="003E4AF6">
        <w:rPr>
          <w:rFonts w:ascii="Nirmala UI" w:hAnsi="Nirmala UI" w:cs="Nirmala UI"/>
          <w:sz w:val="18"/>
          <w:szCs w:val="18"/>
        </w:rPr>
        <w:t>Your performance will not be graded but will be used to track participation and support your learning.</w:t>
      </w:r>
    </w:p>
    <w:p w14:paraId="7D0822BB" w14:textId="77777777" w:rsidR="006052BA" w:rsidRPr="003E4AF6" w:rsidRDefault="006052BA" w:rsidP="006052BA">
      <w:pPr>
        <w:numPr>
          <w:ilvl w:val="0"/>
          <w:numId w:val="39"/>
        </w:numPr>
        <w:spacing w:after="80"/>
        <w:rPr>
          <w:rFonts w:ascii="Nirmala UI" w:hAnsi="Nirmala UI" w:cs="Nirmala UI"/>
          <w:sz w:val="18"/>
          <w:szCs w:val="18"/>
        </w:rPr>
      </w:pPr>
      <w:r w:rsidRPr="003E4AF6">
        <w:rPr>
          <w:rFonts w:ascii="Nirmala UI" w:hAnsi="Nirmala UI" w:cs="Nirmala UI"/>
          <w:sz w:val="18"/>
          <w:szCs w:val="18"/>
        </w:rPr>
        <w:t>You are expected to review both correct and incorrect answers to reinforce your understanding.</w:t>
      </w:r>
    </w:p>
    <w:p w14:paraId="12CC8A53" w14:textId="77777777" w:rsidR="006052BA" w:rsidRDefault="006052BA" w:rsidP="006052BA">
      <w:pPr>
        <w:spacing w:after="80"/>
        <w:rPr>
          <w:rFonts w:ascii="Nirmala UI" w:hAnsi="Nirmala UI" w:cs="Nirmala UI"/>
          <w:sz w:val="18"/>
          <w:szCs w:val="18"/>
        </w:rPr>
      </w:pPr>
    </w:p>
    <w:p w14:paraId="2B167285" w14:textId="77777777" w:rsidR="002529E3" w:rsidRDefault="002529E3" w:rsidP="002529E3">
      <w:pPr>
        <w:spacing w:after="80"/>
        <w:ind w:left="2880" w:hanging="2880"/>
        <w:rPr>
          <w:rFonts w:ascii="Nirmala UI" w:hAnsi="Nirmala UI" w:cs="Nirmala UI"/>
          <w:b/>
          <w:bCs/>
          <w:sz w:val="18"/>
          <w:szCs w:val="18"/>
        </w:rPr>
      </w:pPr>
      <w:r>
        <w:rPr>
          <w:rFonts w:ascii="Nirmala UI" w:hAnsi="Nirmala UI" w:cs="Nirmala UI"/>
          <w:b/>
          <w:bCs/>
          <w:sz w:val="18"/>
          <w:szCs w:val="18"/>
        </w:rPr>
        <w:t>Final Grade Calculation</w:t>
      </w:r>
      <w:r w:rsidRPr="007E2824">
        <w:rPr>
          <w:rFonts w:ascii="Nirmala UI" w:hAnsi="Nirmala UI" w:cs="Nirmala UI"/>
          <w:b/>
          <w:bCs/>
          <w:sz w:val="18"/>
          <w:szCs w:val="18"/>
        </w:rPr>
        <w:t>:</w:t>
      </w:r>
    </w:p>
    <w:p w14:paraId="521BF76F" w14:textId="77777777" w:rsidR="00BF5206" w:rsidRPr="00E81B18" w:rsidRDefault="00BF5206" w:rsidP="00BF5206">
      <w:pPr>
        <w:tabs>
          <w:tab w:val="left" w:pos="10260"/>
          <w:tab w:val="left" w:pos="10440"/>
        </w:tabs>
        <w:rPr>
          <w:rFonts w:ascii="Nirmala UI" w:hAnsi="Nirmala UI" w:cs="Nirmala UI"/>
          <w:sz w:val="18"/>
          <w:szCs w:val="18"/>
        </w:rPr>
      </w:pPr>
      <w:r w:rsidRPr="00E81B18">
        <w:rPr>
          <w:rFonts w:ascii="Nirmala UI" w:hAnsi="Nirmala UI" w:cs="Nirmala UI"/>
          <w:sz w:val="18"/>
          <w:szCs w:val="18"/>
        </w:rPr>
        <w:t>The Course Director awards final grades for the course as:</w:t>
      </w:r>
    </w:p>
    <w:p w14:paraId="15F03C1D" w14:textId="77777777" w:rsidR="00BF5206" w:rsidRPr="00A3464E" w:rsidRDefault="00BF5206" w:rsidP="00BF5206">
      <w:pPr>
        <w:pStyle w:val="ListParagraph"/>
        <w:numPr>
          <w:ilvl w:val="0"/>
          <w:numId w:val="15"/>
        </w:numPr>
        <w:tabs>
          <w:tab w:val="left" w:pos="10260"/>
          <w:tab w:val="left" w:pos="10440"/>
        </w:tabs>
        <w:spacing w:line="240" w:lineRule="auto"/>
        <w:rPr>
          <w:rFonts w:ascii="Nirmala UI" w:hAnsi="Nirmala UI" w:cs="Nirmala UI"/>
          <w:sz w:val="18"/>
          <w:szCs w:val="18"/>
        </w:rPr>
      </w:pPr>
      <w:r w:rsidRPr="00A3464E">
        <w:rPr>
          <w:rFonts w:ascii="Nirmala UI" w:hAnsi="Nirmala UI" w:cs="Nirmala UI"/>
          <w:sz w:val="18"/>
          <w:szCs w:val="18"/>
        </w:rPr>
        <w:t>Honors</w:t>
      </w:r>
      <w:r>
        <w:rPr>
          <w:rFonts w:ascii="Nirmala UI" w:hAnsi="Nirmala UI" w:cs="Nirmala UI"/>
          <w:sz w:val="18"/>
          <w:szCs w:val="18"/>
        </w:rPr>
        <w:t xml:space="preserve"> – 80-100 points</w:t>
      </w:r>
    </w:p>
    <w:p w14:paraId="3C3ECF65" w14:textId="77777777" w:rsidR="00BF5206" w:rsidRPr="00A3464E" w:rsidRDefault="00BF5206" w:rsidP="00BF5206">
      <w:pPr>
        <w:pStyle w:val="ListParagraph"/>
        <w:numPr>
          <w:ilvl w:val="0"/>
          <w:numId w:val="15"/>
        </w:numPr>
        <w:tabs>
          <w:tab w:val="left" w:pos="10260"/>
          <w:tab w:val="left" w:pos="10440"/>
        </w:tabs>
        <w:spacing w:line="240" w:lineRule="auto"/>
        <w:rPr>
          <w:rFonts w:ascii="Nirmala UI" w:hAnsi="Nirmala UI" w:cs="Nirmala UI"/>
          <w:sz w:val="18"/>
          <w:szCs w:val="18"/>
        </w:rPr>
      </w:pPr>
      <w:r w:rsidRPr="00A3464E">
        <w:rPr>
          <w:rFonts w:ascii="Nirmala UI" w:hAnsi="Nirmala UI" w:cs="Nirmala UI"/>
          <w:sz w:val="18"/>
          <w:szCs w:val="18"/>
        </w:rPr>
        <w:t>High Pass</w:t>
      </w:r>
      <w:r>
        <w:rPr>
          <w:rFonts w:ascii="Nirmala UI" w:hAnsi="Nirmala UI" w:cs="Nirmala UI"/>
          <w:sz w:val="18"/>
          <w:szCs w:val="18"/>
        </w:rPr>
        <w:t xml:space="preserve"> – 70-79.9 points</w:t>
      </w:r>
    </w:p>
    <w:p w14:paraId="50A72BA2" w14:textId="77777777" w:rsidR="00BF5206" w:rsidRPr="00A3464E" w:rsidRDefault="00BF5206" w:rsidP="00BF5206">
      <w:pPr>
        <w:pStyle w:val="ListParagraph"/>
        <w:numPr>
          <w:ilvl w:val="0"/>
          <w:numId w:val="15"/>
        </w:numPr>
        <w:tabs>
          <w:tab w:val="left" w:pos="10260"/>
          <w:tab w:val="left" w:pos="10440"/>
        </w:tabs>
        <w:spacing w:line="240" w:lineRule="auto"/>
        <w:rPr>
          <w:rFonts w:ascii="Nirmala UI" w:hAnsi="Nirmala UI" w:cs="Nirmala UI"/>
          <w:sz w:val="18"/>
          <w:szCs w:val="18"/>
        </w:rPr>
      </w:pPr>
      <w:r w:rsidRPr="00A3464E">
        <w:rPr>
          <w:rFonts w:ascii="Nirmala UI" w:hAnsi="Nirmala UI" w:cs="Nirmala UI"/>
          <w:sz w:val="18"/>
          <w:szCs w:val="18"/>
        </w:rPr>
        <w:t>Pass</w:t>
      </w:r>
      <w:r>
        <w:rPr>
          <w:rFonts w:ascii="Nirmala UI" w:hAnsi="Nirmala UI" w:cs="Nirmala UI"/>
          <w:sz w:val="18"/>
          <w:szCs w:val="18"/>
        </w:rPr>
        <w:t xml:space="preserve"> – 32.5 – 69.9 points</w:t>
      </w:r>
    </w:p>
    <w:p w14:paraId="3841CCCE" w14:textId="77777777" w:rsidR="00BF5206" w:rsidRPr="00A3464E" w:rsidRDefault="00BF5206" w:rsidP="00BF5206">
      <w:pPr>
        <w:pStyle w:val="ListParagraph"/>
        <w:numPr>
          <w:ilvl w:val="0"/>
          <w:numId w:val="15"/>
        </w:numPr>
        <w:tabs>
          <w:tab w:val="left" w:pos="10260"/>
          <w:tab w:val="left" w:pos="10440"/>
        </w:tabs>
        <w:spacing w:line="240" w:lineRule="auto"/>
        <w:rPr>
          <w:rFonts w:ascii="Nirmala UI" w:hAnsi="Nirmala UI" w:cs="Nirmala UI"/>
          <w:sz w:val="18"/>
          <w:szCs w:val="18"/>
        </w:rPr>
      </w:pPr>
      <w:r w:rsidRPr="00A3464E">
        <w:rPr>
          <w:rFonts w:ascii="Nirmala UI" w:hAnsi="Nirmala UI" w:cs="Nirmala UI"/>
          <w:sz w:val="18"/>
          <w:szCs w:val="18"/>
        </w:rPr>
        <w:t>Fail</w:t>
      </w:r>
      <w:r>
        <w:rPr>
          <w:rFonts w:ascii="Nirmala UI" w:hAnsi="Nirmala UI" w:cs="Nirmala UI"/>
          <w:sz w:val="18"/>
          <w:szCs w:val="18"/>
        </w:rPr>
        <w:t xml:space="preserve"> – 0 – 32.4 points</w:t>
      </w:r>
    </w:p>
    <w:p w14:paraId="4F5AC457" w14:textId="77777777" w:rsidR="00BF5206" w:rsidRPr="00A3464E" w:rsidRDefault="00BF5206" w:rsidP="00BF5206">
      <w:pPr>
        <w:pStyle w:val="ListParagraph"/>
        <w:numPr>
          <w:ilvl w:val="0"/>
          <w:numId w:val="15"/>
        </w:numPr>
        <w:tabs>
          <w:tab w:val="left" w:pos="10260"/>
          <w:tab w:val="left" w:pos="10440"/>
        </w:tabs>
        <w:spacing w:line="240" w:lineRule="auto"/>
        <w:rPr>
          <w:rFonts w:ascii="Nirmala UI" w:hAnsi="Nirmala UI" w:cs="Nirmala UI"/>
          <w:sz w:val="18"/>
          <w:szCs w:val="18"/>
        </w:rPr>
      </w:pPr>
      <w:r w:rsidRPr="00A3464E">
        <w:rPr>
          <w:rFonts w:ascii="Nirmala UI" w:hAnsi="Nirmala UI" w:cs="Nirmala UI"/>
          <w:sz w:val="18"/>
          <w:szCs w:val="18"/>
        </w:rPr>
        <w:t>Px – Pass with Remediation</w:t>
      </w:r>
    </w:p>
    <w:p w14:paraId="682B1EB6" w14:textId="77777777" w:rsidR="00BF5206" w:rsidRDefault="00BF5206" w:rsidP="00BF5206">
      <w:pPr>
        <w:pStyle w:val="ListParagraph"/>
        <w:numPr>
          <w:ilvl w:val="0"/>
          <w:numId w:val="15"/>
        </w:numPr>
        <w:tabs>
          <w:tab w:val="left" w:pos="10260"/>
          <w:tab w:val="left" w:pos="10440"/>
        </w:tabs>
        <w:spacing w:line="240" w:lineRule="auto"/>
        <w:rPr>
          <w:rFonts w:ascii="Nirmala UI" w:hAnsi="Nirmala UI" w:cs="Nirmala UI"/>
          <w:sz w:val="18"/>
          <w:szCs w:val="18"/>
        </w:rPr>
      </w:pPr>
      <w:r>
        <w:rPr>
          <w:rFonts w:ascii="Nirmala UI" w:hAnsi="Nirmala UI" w:cs="Nirmala UI"/>
          <w:sz w:val="18"/>
          <w:szCs w:val="18"/>
        </w:rPr>
        <w:t xml:space="preserve">Incomplete (IN) </w:t>
      </w:r>
    </w:p>
    <w:p w14:paraId="6965740C" w14:textId="77777777" w:rsidR="00BF5206" w:rsidRDefault="00BF5206" w:rsidP="00CF0904">
      <w:pPr>
        <w:tabs>
          <w:tab w:val="left" w:pos="10260"/>
          <w:tab w:val="left" w:pos="10440"/>
        </w:tabs>
        <w:rPr>
          <w:rFonts w:ascii="Nirmala UI" w:hAnsi="Nirmala UI" w:cs="Nirmala UI"/>
          <w:sz w:val="18"/>
          <w:szCs w:val="18"/>
        </w:rPr>
      </w:pPr>
      <w:r w:rsidRPr="00F14347">
        <w:rPr>
          <w:rFonts w:ascii="Nirmala UI" w:hAnsi="Nirmala UI" w:cs="Nirmala UI"/>
          <w:sz w:val="18"/>
          <w:szCs w:val="18"/>
        </w:rPr>
        <w:t xml:space="preserve">Note: All assignments must be completed by the due date </w:t>
      </w:r>
      <w:proofErr w:type="gramStart"/>
      <w:r w:rsidRPr="00F14347">
        <w:rPr>
          <w:rFonts w:ascii="Nirmala UI" w:hAnsi="Nirmala UI" w:cs="Nirmala UI"/>
          <w:sz w:val="18"/>
          <w:szCs w:val="18"/>
        </w:rPr>
        <w:t>in order to</w:t>
      </w:r>
      <w:proofErr w:type="gramEnd"/>
      <w:r w:rsidRPr="00F14347">
        <w:rPr>
          <w:rFonts w:ascii="Nirmala UI" w:hAnsi="Nirmala UI" w:cs="Nirmala UI"/>
          <w:sz w:val="18"/>
          <w:szCs w:val="18"/>
        </w:rPr>
        <w:t xml:space="preserve"> be eligible for Honors. </w:t>
      </w:r>
    </w:p>
    <w:p w14:paraId="526A74C3" w14:textId="77777777" w:rsidR="00BF5206" w:rsidRDefault="00BF5206" w:rsidP="00CF0904">
      <w:pPr>
        <w:tabs>
          <w:tab w:val="left" w:pos="10260"/>
          <w:tab w:val="left" w:pos="10440"/>
        </w:tabs>
        <w:rPr>
          <w:rFonts w:ascii="Nirmala UI" w:hAnsi="Nirmala UI" w:cs="Nirmala UI"/>
          <w:sz w:val="18"/>
          <w:szCs w:val="18"/>
        </w:rPr>
      </w:pPr>
    </w:p>
    <w:p w14:paraId="4F338085" w14:textId="7421DEBA" w:rsidR="00CF0904" w:rsidRDefault="00CF0904" w:rsidP="00CF0904">
      <w:pPr>
        <w:tabs>
          <w:tab w:val="left" w:pos="10260"/>
          <w:tab w:val="left" w:pos="10440"/>
        </w:tabs>
        <w:rPr>
          <w:rFonts w:ascii="Nirmala UI" w:hAnsi="Nirmala UI" w:cs="Nirmala UI"/>
          <w:sz w:val="18"/>
          <w:szCs w:val="18"/>
        </w:rPr>
      </w:pPr>
      <w:r w:rsidRPr="00CF0904">
        <w:rPr>
          <w:rFonts w:ascii="Nirmala UI" w:hAnsi="Nirmala UI" w:cs="Nirmala UI"/>
          <w:sz w:val="18"/>
          <w:szCs w:val="18"/>
        </w:rPr>
        <w:t xml:space="preserve">Students must submit and receive at least a Met Expectations assessment on all assignments to receive a grade of Pass or Honors in the course. </w:t>
      </w:r>
    </w:p>
    <w:p w14:paraId="7737FEF9" w14:textId="77777777" w:rsidR="00CF0904" w:rsidRPr="00CF0904" w:rsidRDefault="00CF0904" w:rsidP="00CF0904">
      <w:pPr>
        <w:tabs>
          <w:tab w:val="left" w:pos="10260"/>
          <w:tab w:val="left" w:pos="10440"/>
        </w:tabs>
        <w:rPr>
          <w:rFonts w:ascii="Nirmala UI" w:hAnsi="Nirmala UI" w:cs="Nirmala UI"/>
          <w:sz w:val="18"/>
          <w:szCs w:val="18"/>
        </w:rPr>
      </w:pPr>
    </w:p>
    <w:p w14:paraId="0C8C2411" w14:textId="77777777" w:rsidR="00E81B18" w:rsidRPr="00E81B18" w:rsidRDefault="00E81B18" w:rsidP="00E81B18">
      <w:pPr>
        <w:rPr>
          <w:rFonts w:ascii="Nirmala UI" w:hAnsi="Nirmala UI" w:cs="Nirmala UI"/>
          <w:b/>
          <w:bCs/>
          <w:color w:val="000000"/>
          <w:sz w:val="18"/>
          <w:szCs w:val="18"/>
        </w:rPr>
      </w:pPr>
      <w:r w:rsidRPr="00E81B18">
        <w:rPr>
          <w:rFonts w:ascii="Nirmala UI" w:hAnsi="Nirmala UI" w:cs="Nirmala UI"/>
          <w:b/>
          <w:bCs/>
          <w:color w:val="000000"/>
          <w:sz w:val="18"/>
          <w:szCs w:val="18"/>
        </w:rPr>
        <w:t>Success in Clinical Rotations</w:t>
      </w:r>
    </w:p>
    <w:p w14:paraId="77504676" w14:textId="77777777" w:rsidR="00E81B18" w:rsidRPr="00E81B18" w:rsidRDefault="00E81B18" w:rsidP="00E81B18">
      <w:pPr>
        <w:rPr>
          <w:rFonts w:ascii="Nirmala UI" w:hAnsi="Nirmala UI" w:cs="Nirmala UI"/>
          <w:color w:val="000000"/>
          <w:sz w:val="18"/>
          <w:szCs w:val="18"/>
        </w:rPr>
      </w:pPr>
      <w:r w:rsidRPr="00E81B18">
        <w:rPr>
          <w:rFonts w:ascii="Nirmala UI" w:hAnsi="Nirmala UI" w:cs="Nirmala UI"/>
          <w:color w:val="000000"/>
          <w:sz w:val="18"/>
          <w:szCs w:val="18"/>
        </w:rPr>
        <w:t xml:space="preserve">As a third-year medical student, success in clinical rotations requires a combination of knowledge, skills, and attitude. First, it is crucial to prioritize your time and energy effectively. This means being punctual, prepared, and organized for each clinical day. Building a good rapport with patients and healthcare teams is equally important. Communicate effectively, listen actively, and show empathy and respect to everyone you interact with. Also, be initiative-taking in your learning by seeking feedback, asking questions, and reading up on cases and topics in your free time. We suggest reading around 2 hours or more per day to successfully pass your subject exam and impress your Preceptor. Continuously review and refine your clinical skills, such as history-taking, physical examination, and presentation skills. Lastly, maintain a positive attitude and approach with every rotation with enthusiasm and a willingness to learn, regardless of specialty or subject. With these habits and skills, you will find success. </w:t>
      </w:r>
    </w:p>
    <w:p w14:paraId="6C5B8174" w14:textId="77777777" w:rsidR="00E81B18" w:rsidRDefault="00E81B18" w:rsidP="00E81B18">
      <w:pPr>
        <w:tabs>
          <w:tab w:val="left" w:pos="10260"/>
          <w:tab w:val="left" w:pos="10440"/>
        </w:tabs>
        <w:rPr>
          <w:rFonts w:ascii="Nirmala UI" w:hAnsi="Nirmala UI" w:cs="Nirmala UI"/>
          <w:b/>
          <w:bCs/>
          <w:sz w:val="18"/>
          <w:szCs w:val="18"/>
        </w:rPr>
      </w:pPr>
    </w:p>
    <w:p w14:paraId="5DAC161A" w14:textId="3914C1CC" w:rsidR="00E81B18" w:rsidRPr="00E81B18" w:rsidRDefault="00E81B18" w:rsidP="00E81B18">
      <w:pPr>
        <w:tabs>
          <w:tab w:val="left" w:pos="10260"/>
          <w:tab w:val="left" w:pos="10440"/>
        </w:tabs>
        <w:rPr>
          <w:rFonts w:ascii="Nirmala UI" w:hAnsi="Nirmala UI" w:cs="Nirmala UI"/>
          <w:b/>
          <w:bCs/>
          <w:sz w:val="18"/>
          <w:szCs w:val="18"/>
        </w:rPr>
      </w:pPr>
      <w:r w:rsidRPr="00E81B18">
        <w:rPr>
          <w:rFonts w:ascii="Nirmala UI" w:hAnsi="Nirmala UI" w:cs="Nirmala UI"/>
          <w:b/>
          <w:bCs/>
          <w:sz w:val="18"/>
          <w:szCs w:val="18"/>
        </w:rPr>
        <w:t>Quality Points</w:t>
      </w:r>
    </w:p>
    <w:p w14:paraId="2DD8B964" w14:textId="758411A5" w:rsidR="00E81B18" w:rsidRPr="00582AED" w:rsidRDefault="00A23AA4" w:rsidP="00E81B18">
      <w:pPr>
        <w:tabs>
          <w:tab w:val="left" w:pos="10260"/>
          <w:tab w:val="left" w:pos="10440"/>
        </w:tabs>
        <w:rPr>
          <w:rFonts w:ascii="Nirmala UI" w:hAnsi="Nirmala UI" w:cs="Nirmala UI"/>
          <w:color w:val="212529"/>
          <w:sz w:val="18"/>
          <w:szCs w:val="18"/>
          <w:shd w:val="clear" w:color="auto" w:fill="FFFFFF"/>
        </w:rPr>
      </w:pPr>
      <w:bookmarkStart w:id="5" w:name="_Hlk165894319"/>
      <w:r w:rsidRPr="00582AED">
        <w:rPr>
          <w:rFonts w:ascii="Nirmala UI" w:hAnsi="Nirmala UI" w:cs="Nirmala UI"/>
          <w:color w:val="212529"/>
          <w:sz w:val="18"/>
          <w:szCs w:val="18"/>
          <w:shd w:val="clear" w:color="auto" w:fill="FFFFFF"/>
        </w:rPr>
        <w:t xml:space="preserve">OMSIII Class rank for each student will be reported as quintile and be based on student performance during OMS III year. </w:t>
      </w:r>
      <w:bookmarkEnd w:id="5"/>
      <w:r w:rsidR="00E81B18" w:rsidRPr="00582AED">
        <w:rPr>
          <w:rFonts w:ascii="Nirmala UI" w:hAnsi="Nirmala UI" w:cs="Nirmala UI"/>
          <w:color w:val="212529"/>
          <w:sz w:val="18"/>
          <w:szCs w:val="18"/>
          <w:shd w:val="clear" w:color="auto" w:fill="FFFFFF"/>
        </w:rPr>
        <w:t>All rankings will be reported by quintile unless specifically required by residency programs, military requirements, scholarships, or otherwise.</w:t>
      </w:r>
    </w:p>
    <w:p w14:paraId="755827B3" w14:textId="77777777" w:rsidR="00582AED" w:rsidRPr="00582AED" w:rsidRDefault="00E81B18" w:rsidP="00582AED">
      <w:pPr>
        <w:tabs>
          <w:tab w:val="left" w:pos="10260"/>
          <w:tab w:val="left" w:pos="10440"/>
        </w:tabs>
        <w:rPr>
          <w:rFonts w:ascii="Nirmala UI" w:hAnsi="Nirmala UI" w:cs="Nirmala UI"/>
          <w:color w:val="212529"/>
          <w:sz w:val="18"/>
          <w:szCs w:val="18"/>
          <w:shd w:val="clear" w:color="auto" w:fill="FFFFFF"/>
        </w:rPr>
      </w:pPr>
      <w:r w:rsidRPr="00582AED">
        <w:rPr>
          <w:rFonts w:ascii="Nirmala UI" w:hAnsi="Nirmala UI" w:cs="Nirmala UI"/>
          <w:color w:val="212529"/>
          <w:sz w:val="18"/>
          <w:szCs w:val="18"/>
          <w:shd w:val="clear" w:color="auto" w:fill="FFFFFF"/>
        </w:rPr>
        <w:t xml:space="preserve">To calculate quality points for the course, multiply the total points earned in the course by the credit hours earned. </w:t>
      </w:r>
    </w:p>
    <w:p w14:paraId="6E4CF1EA" w14:textId="264EDEB3" w:rsidR="00E81B18" w:rsidRPr="00582AED" w:rsidRDefault="00E81B18" w:rsidP="00E81B18">
      <w:pPr>
        <w:pStyle w:val="ListParagraph"/>
        <w:numPr>
          <w:ilvl w:val="0"/>
          <w:numId w:val="17"/>
        </w:numPr>
        <w:tabs>
          <w:tab w:val="left" w:pos="10260"/>
          <w:tab w:val="left" w:pos="10440"/>
        </w:tabs>
        <w:rPr>
          <w:rFonts w:ascii="Nirmala UI" w:hAnsi="Nirmala UI" w:cs="Nirmala UI"/>
          <w:color w:val="212529"/>
          <w:sz w:val="18"/>
          <w:szCs w:val="18"/>
          <w:shd w:val="clear" w:color="auto" w:fill="FFFFFF"/>
        </w:rPr>
      </w:pPr>
      <w:r w:rsidRPr="00582AED">
        <w:rPr>
          <w:rFonts w:ascii="Nirmala UI" w:hAnsi="Nirmala UI" w:cs="Nirmala UI"/>
          <w:color w:val="212529"/>
          <w:sz w:val="18"/>
          <w:szCs w:val="18"/>
          <w:shd w:val="clear" w:color="auto" w:fill="FFFFFF"/>
        </w:rPr>
        <w:t xml:space="preserve">Example: </w:t>
      </w:r>
      <w:r w:rsidR="00582AED" w:rsidRPr="00582AED">
        <w:rPr>
          <w:rFonts w:ascii="Nirmala UI" w:hAnsi="Nirmala UI" w:cs="Nirmala UI"/>
          <w:color w:val="212529"/>
          <w:sz w:val="18"/>
          <w:szCs w:val="18"/>
          <w:shd w:val="clear" w:color="auto" w:fill="FFFFFF"/>
        </w:rPr>
        <w:t xml:space="preserve">79 </w:t>
      </w:r>
      <w:r w:rsidRPr="00582AED">
        <w:rPr>
          <w:rFonts w:ascii="Nirmala UI" w:hAnsi="Nirmala UI" w:cs="Nirmala UI"/>
          <w:color w:val="212529"/>
          <w:sz w:val="18"/>
          <w:szCs w:val="18"/>
          <w:shd w:val="clear" w:color="auto" w:fill="FFFFFF"/>
        </w:rPr>
        <w:t xml:space="preserve">points x 4 credits = 316 quality points for the course. </w:t>
      </w:r>
    </w:p>
    <w:p w14:paraId="18E98DE1" w14:textId="77777777" w:rsidR="00E81B18" w:rsidRPr="00582AED" w:rsidRDefault="00E81B18" w:rsidP="00E81B18">
      <w:pPr>
        <w:pStyle w:val="ListParagraph"/>
        <w:numPr>
          <w:ilvl w:val="0"/>
          <w:numId w:val="17"/>
        </w:numPr>
        <w:tabs>
          <w:tab w:val="left" w:pos="10260"/>
          <w:tab w:val="left" w:pos="10440"/>
        </w:tabs>
        <w:rPr>
          <w:rFonts w:ascii="Nirmala UI" w:hAnsi="Nirmala UI" w:cs="Nirmala UI"/>
          <w:color w:val="212529"/>
          <w:sz w:val="18"/>
          <w:szCs w:val="18"/>
          <w:shd w:val="clear" w:color="auto" w:fill="FFFFFF"/>
        </w:rPr>
      </w:pPr>
      <w:r w:rsidRPr="00582AED">
        <w:rPr>
          <w:rFonts w:ascii="Nirmala UI" w:hAnsi="Nirmala UI" w:cs="Nirmala UI"/>
          <w:color w:val="212529"/>
          <w:sz w:val="18"/>
          <w:szCs w:val="18"/>
          <w:shd w:val="clear" w:color="auto" w:fill="FFFFFF"/>
        </w:rPr>
        <w:t xml:space="preserve">For grades of Px - Multiply the total points earned in the course by .70 and then by the credit hours earned. Example: (79 points x .70) x 4 credits = 221.2 quality points for the course. </w:t>
      </w:r>
    </w:p>
    <w:p w14:paraId="065C8611" w14:textId="6085BC22" w:rsidR="007E2824" w:rsidRDefault="007E2824" w:rsidP="00735370">
      <w:pPr>
        <w:spacing w:after="80"/>
        <w:rPr>
          <w:rFonts w:ascii="Nirmala UI" w:hAnsi="Nirmala UI" w:cs="Nirmala UI"/>
          <w:sz w:val="18"/>
          <w:szCs w:val="18"/>
        </w:rPr>
      </w:pPr>
    </w:p>
    <w:p w14:paraId="140DA027" w14:textId="0A9A35A9" w:rsidR="00623D1C" w:rsidRDefault="00623D1C" w:rsidP="005E141C">
      <w:pPr>
        <w:spacing w:after="80"/>
        <w:ind w:left="2880" w:hanging="2880"/>
        <w:rPr>
          <w:rFonts w:ascii="Nirmala UI" w:hAnsi="Nirmala UI" w:cs="Nirmala UI"/>
          <w:b/>
          <w:bCs/>
          <w:sz w:val="18"/>
          <w:szCs w:val="18"/>
        </w:rPr>
      </w:pPr>
      <w:r>
        <w:rPr>
          <w:rFonts w:ascii="Nirmala UI" w:hAnsi="Nirmala UI" w:cs="Nirmala UI"/>
          <w:b/>
          <w:bCs/>
          <w:sz w:val="18"/>
          <w:szCs w:val="18"/>
        </w:rPr>
        <w:t>Course Policies:</w:t>
      </w:r>
    </w:p>
    <w:p w14:paraId="16B9BD6A" w14:textId="77777777" w:rsidR="00BF0946" w:rsidRPr="00BF0946" w:rsidRDefault="00BF0946" w:rsidP="00BF0946">
      <w:pPr>
        <w:tabs>
          <w:tab w:val="left" w:pos="10260"/>
          <w:tab w:val="left" w:pos="10440"/>
        </w:tabs>
        <w:rPr>
          <w:rFonts w:ascii="Nirmala UI" w:eastAsia="Calibri" w:hAnsi="Nirmala UI" w:cs="Nirmala UI"/>
          <w:sz w:val="18"/>
          <w:szCs w:val="18"/>
        </w:rPr>
      </w:pPr>
      <w:r w:rsidRPr="00BF0946">
        <w:rPr>
          <w:rFonts w:ascii="Nirmala UI" w:eastAsia="Calibri" w:hAnsi="Nirmala UI" w:cs="Nirmala UI"/>
          <w:sz w:val="18"/>
          <w:szCs w:val="18"/>
        </w:rPr>
        <w:t>Please refer to the RVU Student Handbook and COM Student Handbook and Catalog for policies including, but not limited to:</w:t>
      </w:r>
    </w:p>
    <w:p w14:paraId="6EA45203"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Email and MyVista Utilization</w:t>
      </w:r>
    </w:p>
    <w:p w14:paraId="30EB3A5F"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Academic Integrity</w:t>
      </w:r>
    </w:p>
    <w:p w14:paraId="4B2B1CF6"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Academic Accommodations Process</w:t>
      </w:r>
    </w:p>
    <w:p w14:paraId="5002EA06"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Health and Technical Standards</w:t>
      </w:r>
    </w:p>
    <w:p w14:paraId="1AD8CE29"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lastRenderedPageBreak/>
        <w:t>OPP and PCM Laboratory Policies</w:t>
      </w:r>
    </w:p>
    <w:p w14:paraId="0A69B68B"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Biosafety, Universal Precautions, and Bloodborne Pathogens</w:t>
      </w:r>
    </w:p>
    <w:p w14:paraId="148C9617"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Academic Grievances Policy (Grading Disputes)</w:t>
      </w:r>
    </w:p>
    <w:p w14:paraId="7066AE8B"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Attendance Policy</w:t>
      </w:r>
    </w:p>
    <w:p w14:paraId="2E43018F"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Excused Absences</w:t>
      </w:r>
    </w:p>
    <w:p w14:paraId="5B9F968D"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Course Adjustment Policy</w:t>
      </w:r>
    </w:p>
    <w:p w14:paraId="145F83A1" w14:textId="77777777" w:rsid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Holidays</w:t>
      </w:r>
    </w:p>
    <w:p w14:paraId="13B8BA8A" w14:textId="4708D960" w:rsidR="007B3CE1" w:rsidRPr="007B3CE1" w:rsidRDefault="007B3CE1" w:rsidP="007B3CE1">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CB728F">
        <w:rPr>
          <w:rFonts w:ascii="Nirmala UI" w:eastAsia="Calibri" w:hAnsi="Nirmala UI" w:cs="Nirmala UI"/>
          <w:sz w:val="18"/>
          <w:szCs w:val="18"/>
        </w:rPr>
        <w:t>Student Confidentiality and Conflict of Interest</w:t>
      </w:r>
    </w:p>
    <w:p w14:paraId="2F497A40" w14:textId="77777777" w:rsidR="00BF0946" w:rsidRPr="00BF0946" w:rsidRDefault="00BF0946" w:rsidP="00BF0946">
      <w:pPr>
        <w:tabs>
          <w:tab w:val="left" w:pos="10260"/>
          <w:tab w:val="left" w:pos="10440"/>
        </w:tabs>
        <w:rPr>
          <w:rFonts w:ascii="Nirmala UI" w:eastAsia="Calibri" w:hAnsi="Nirmala UI" w:cs="Nirmala UI"/>
          <w:color w:val="FF0000"/>
          <w:sz w:val="18"/>
          <w:szCs w:val="18"/>
        </w:rPr>
      </w:pPr>
    </w:p>
    <w:p w14:paraId="30E3BD05" w14:textId="07FFF0A3" w:rsidR="00BF0946" w:rsidRPr="00BF0946" w:rsidRDefault="00BF0946" w:rsidP="00BF0946">
      <w:pPr>
        <w:tabs>
          <w:tab w:val="left" w:pos="10260"/>
          <w:tab w:val="left" w:pos="10440"/>
        </w:tabs>
        <w:rPr>
          <w:rFonts w:ascii="Nirmala UI" w:eastAsia="Calibri" w:hAnsi="Nirmala UI" w:cs="Nirmala UI"/>
          <w:sz w:val="18"/>
          <w:szCs w:val="18"/>
        </w:rPr>
      </w:pPr>
      <w:r w:rsidRPr="00BF0946">
        <w:rPr>
          <w:rFonts w:ascii="Nirmala UI" w:eastAsia="Calibri" w:hAnsi="Nirmala UI" w:cs="Nirmala UI"/>
          <w:sz w:val="18"/>
          <w:szCs w:val="18"/>
        </w:rPr>
        <w:t>Please note course syllabi are subject to change as necessary at the discretion of the C</w:t>
      </w:r>
      <w:r w:rsidR="002337B5">
        <w:rPr>
          <w:rFonts w:ascii="Nirmala UI" w:eastAsia="Calibri" w:hAnsi="Nirmala UI" w:cs="Nirmala UI"/>
          <w:sz w:val="18"/>
          <w:szCs w:val="18"/>
        </w:rPr>
        <w:t xml:space="preserve">lerkship </w:t>
      </w:r>
      <w:r w:rsidRPr="00BF0946">
        <w:rPr>
          <w:rFonts w:ascii="Nirmala UI" w:eastAsia="Calibri" w:hAnsi="Nirmala UI" w:cs="Nirmala UI"/>
          <w:sz w:val="18"/>
          <w:szCs w:val="18"/>
        </w:rPr>
        <w:t>Director.</w:t>
      </w:r>
    </w:p>
    <w:p w14:paraId="2BD74581" w14:textId="77777777" w:rsidR="00BF0946" w:rsidRPr="00BF0946" w:rsidRDefault="00BF0946" w:rsidP="00BF0946">
      <w:pPr>
        <w:rPr>
          <w:rFonts w:ascii="Nirmala UI" w:hAnsi="Nirmala UI" w:cs="Nirmala UI"/>
          <w:sz w:val="18"/>
          <w:szCs w:val="18"/>
        </w:rPr>
      </w:pPr>
    </w:p>
    <w:p w14:paraId="7C9233C9" w14:textId="26CA8FE0" w:rsidR="00BF0946" w:rsidRPr="00BF0946" w:rsidRDefault="00BF0946" w:rsidP="00BF0946">
      <w:pPr>
        <w:rPr>
          <w:rFonts w:ascii="Nirmala UI" w:eastAsia="Calibri" w:hAnsi="Nirmala UI" w:cs="Nirmala UI"/>
          <w:b/>
          <w:sz w:val="18"/>
          <w:szCs w:val="18"/>
        </w:rPr>
      </w:pPr>
      <w:r w:rsidRPr="00BF0946">
        <w:rPr>
          <w:rFonts w:ascii="Nirmala UI" w:eastAsia="Calibri" w:hAnsi="Nirmala UI" w:cs="Nirmala UI"/>
          <w:b/>
          <w:sz w:val="18"/>
          <w:szCs w:val="18"/>
        </w:rPr>
        <w:t>Specific Course Policies</w:t>
      </w:r>
    </w:p>
    <w:p w14:paraId="0FD9A2A1" w14:textId="77777777" w:rsidR="00BF0946" w:rsidRPr="00BF0946" w:rsidRDefault="00BF0946" w:rsidP="00BF0946">
      <w:pPr>
        <w:pStyle w:val="xxxparagraph"/>
        <w:shd w:val="clear" w:color="auto" w:fill="FFFFFF"/>
        <w:spacing w:before="0" w:beforeAutospacing="0" w:after="0" w:afterAutospacing="0"/>
        <w:jc w:val="both"/>
        <w:rPr>
          <w:rStyle w:val="xxxnormaltextrun"/>
          <w:rFonts w:ascii="Nirmala UI" w:hAnsi="Nirmala UI" w:cs="Nirmala UI"/>
          <w:sz w:val="18"/>
          <w:szCs w:val="18"/>
        </w:rPr>
      </w:pPr>
    </w:p>
    <w:p w14:paraId="2B40B0AA" w14:textId="77777777" w:rsidR="00BF0946" w:rsidRPr="00BF0946" w:rsidRDefault="00BF0946" w:rsidP="00BF0946">
      <w:pPr>
        <w:pStyle w:val="xxxparagraph"/>
        <w:shd w:val="clear" w:color="auto" w:fill="FFFFFF"/>
        <w:spacing w:before="0" w:beforeAutospacing="0" w:after="0" w:afterAutospacing="0"/>
        <w:jc w:val="both"/>
        <w:rPr>
          <w:rStyle w:val="xxxnormaltextrun"/>
          <w:rFonts w:ascii="Nirmala UI" w:hAnsi="Nirmala UI" w:cs="Nirmala UI"/>
          <w:b/>
          <w:bCs/>
          <w:sz w:val="18"/>
          <w:szCs w:val="18"/>
        </w:rPr>
      </w:pPr>
      <w:r w:rsidRPr="00BF0946">
        <w:rPr>
          <w:rStyle w:val="xxxnormaltextrun"/>
          <w:rFonts w:ascii="Nirmala UI" w:hAnsi="Nirmala UI" w:cs="Nirmala UI"/>
          <w:b/>
          <w:bCs/>
          <w:sz w:val="18"/>
          <w:szCs w:val="18"/>
        </w:rPr>
        <w:t xml:space="preserve">Absences </w:t>
      </w:r>
    </w:p>
    <w:p w14:paraId="6BC629BF" w14:textId="77777777" w:rsidR="00BF0946" w:rsidRPr="00BF0946" w:rsidRDefault="00BF0946" w:rsidP="00BF0946">
      <w:pPr>
        <w:pStyle w:val="xxxparagraph"/>
        <w:shd w:val="clear" w:color="auto" w:fill="FFFFFF"/>
        <w:spacing w:before="0" w:beforeAutospacing="0" w:after="0" w:afterAutospacing="0"/>
        <w:jc w:val="both"/>
        <w:rPr>
          <w:rStyle w:val="xxxnormaltextrun"/>
          <w:rFonts w:ascii="Nirmala UI" w:hAnsi="Nirmala UI" w:cs="Nirmala UI"/>
          <w:sz w:val="18"/>
          <w:szCs w:val="18"/>
        </w:rPr>
      </w:pPr>
    </w:p>
    <w:p w14:paraId="2C3C62DF" w14:textId="77777777" w:rsidR="00BF0946" w:rsidRPr="00E81B18" w:rsidRDefault="00BF0946" w:rsidP="00BF0946">
      <w:pPr>
        <w:pStyle w:val="xxxparagraph"/>
        <w:shd w:val="clear" w:color="auto" w:fill="FFFFFF"/>
        <w:spacing w:before="0" w:beforeAutospacing="0" w:after="0" w:afterAutospacing="0"/>
        <w:jc w:val="both"/>
        <w:rPr>
          <w:rStyle w:val="xxxnormaltextrun"/>
          <w:rFonts w:ascii="Nirmala UI" w:hAnsi="Nirmala UI" w:cs="Nirmala UI"/>
          <w:b/>
          <w:bCs/>
          <w:i/>
          <w:iCs/>
          <w:sz w:val="18"/>
          <w:szCs w:val="18"/>
        </w:rPr>
      </w:pPr>
      <w:r w:rsidRPr="00E81B18">
        <w:rPr>
          <w:rStyle w:val="xxxnormaltextrun"/>
          <w:rFonts w:ascii="Nirmala UI" w:hAnsi="Nirmala UI" w:cs="Nirmala UI"/>
          <w:b/>
          <w:bCs/>
          <w:i/>
          <w:iCs/>
          <w:sz w:val="18"/>
          <w:szCs w:val="18"/>
        </w:rPr>
        <w:t>Clinical Education</w:t>
      </w:r>
    </w:p>
    <w:p w14:paraId="4721DF81" w14:textId="71E59783" w:rsidR="00BF0946" w:rsidRPr="00BF0946" w:rsidRDefault="00DE495B" w:rsidP="00DE495B">
      <w:pPr>
        <w:rPr>
          <w:rFonts w:ascii="Nirmala UI" w:hAnsi="Nirmala UI" w:cs="Nirmala UI"/>
          <w:color w:val="212529"/>
          <w:sz w:val="18"/>
          <w:szCs w:val="18"/>
        </w:rPr>
      </w:pPr>
      <w:r w:rsidRPr="00622207">
        <w:rPr>
          <w:rFonts w:ascii="Nirmala UI" w:hAnsi="Nirmala UI" w:cs="Nirmala UI"/>
          <w:sz w:val="18"/>
          <w:szCs w:val="18"/>
          <w:shd w:val="clear" w:color="auto" w:fill="FFFFFF"/>
        </w:rPr>
        <w:t>The focus of the clinical experience in OMS III and OMS IV is patient care and interaction. Therefore, one hundred percent attendance is vital to ensure continuity of care</w:t>
      </w:r>
      <w:r>
        <w:rPr>
          <w:rFonts w:ascii="Nirmala UI" w:hAnsi="Nirmala UI" w:cs="Nirmala UI"/>
          <w:sz w:val="18"/>
          <w:szCs w:val="18"/>
          <w:shd w:val="clear" w:color="auto" w:fill="FFFFFF"/>
        </w:rPr>
        <w:t xml:space="preserve">. </w:t>
      </w:r>
      <w:r w:rsidR="00BF0946" w:rsidRPr="00BF0946">
        <w:rPr>
          <w:rFonts w:ascii="Nirmala UI" w:hAnsi="Nirmala UI" w:cs="Nirmala UI"/>
          <w:color w:val="212529"/>
          <w:sz w:val="18"/>
          <w:szCs w:val="18"/>
        </w:rPr>
        <w:t>However, it is understood that certain situations may arise that will result in an absence from required daily participation. In such instances, the following policies will be observed, and the Absence Request on iNet must be completed and approved:</w:t>
      </w:r>
    </w:p>
    <w:p w14:paraId="79883931" w14:textId="77777777" w:rsidR="00BF0946" w:rsidRPr="00BF0946" w:rsidRDefault="00BF0946" w:rsidP="00BF0946">
      <w:pPr>
        <w:pStyle w:val="contentpasted6"/>
        <w:shd w:val="clear" w:color="auto" w:fill="FFFFFF"/>
        <w:rPr>
          <w:rFonts w:ascii="Nirmala UI" w:hAnsi="Nirmala UI" w:cs="Nirmala UI"/>
          <w:color w:val="212529"/>
          <w:sz w:val="18"/>
          <w:szCs w:val="18"/>
        </w:rPr>
      </w:pPr>
      <w:r w:rsidRPr="00BF0946">
        <w:rPr>
          <w:rFonts w:ascii="Nirmala UI" w:hAnsi="Nirmala UI" w:cs="Nirmala UI"/>
          <w:color w:val="212529"/>
          <w:sz w:val="18"/>
          <w:szCs w:val="18"/>
        </w:rPr>
        <w:t> </w:t>
      </w:r>
    </w:p>
    <w:p w14:paraId="7A070B20" w14:textId="77777777" w:rsidR="00BF0946" w:rsidRPr="00BF0946" w:rsidRDefault="00BF0946" w:rsidP="00BF0946">
      <w:pPr>
        <w:pStyle w:val="contentpasted6"/>
        <w:numPr>
          <w:ilvl w:val="0"/>
          <w:numId w:val="13"/>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Absences for any reason must be approved by both the Preceptor and Clinical Dean.</w:t>
      </w:r>
    </w:p>
    <w:p w14:paraId="7B42D46A" w14:textId="77777777" w:rsidR="00BF0946" w:rsidRPr="00BF0946" w:rsidRDefault="00BF0946" w:rsidP="00BF0946">
      <w:pPr>
        <w:pStyle w:val="contentpasted6"/>
        <w:numPr>
          <w:ilvl w:val="0"/>
          <w:numId w:val="13"/>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Preplanned absences - Submit the Clinical Education Excused Absence Request form in iNet for preplanned absences as soon as event dates and details are known.</w:t>
      </w:r>
    </w:p>
    <w:p w14:paraId="4DDBE835" w14:textId="77777777" w:rsidR="00BF0946" w:rsidRPr="00BF0946" w:rsidRDefault="00BF0946" w:rsidP="00BF0946">
      <w:pPr>
        <w:pStyle w:val="contentpasted6"/>
        <w:numPr>
          <w:ilvl w:val="0"/>
          <w:numId w:val="13"/>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Emergency absences - Submit the Clinical Education Excused Absence Request form on iNet on the same day as any emergency absence.</w:t>
      </w:r>
    </w:p>
    <w:p w14:paraId="08682348" w14:textId="77777777" w:rsidR="00BF0946" w:rsidRPr="00BF0946" w:rsidRDefault="00BF0946" w:rsidP="00BF0946">
      <w:pPr>
        <w:pStyle w:val="NormalWeb"/>
        <w:shd w:val="clear" w:color="auto" w:fill="FFFFFF"/>
        <w:rPr>
          <w:rStyle w:val="Strong"/>
          <w:rFonts w:ascii="Nirmala UI" w:hAnsi="Nirmala UI" w:cs="Nirmala UI"/>
          <w:color w:val="212529"/>
          <w:sz w:val="18"/>
          <w:szCs w:val="18"/>
        </w:rPr>
      </w:pPr>
    </w:p>
    <w:p w14:paraId="1E1E3575" w14:textId="77777777" w:rsidR="00BF0946" w:rsidRPr="00E81B18" w:rsidRDefault="00BF0946" w:rsidP="00BF0946">
      <w:pPr>
        <w:pStyle w:val="NormalWeb"/>
        <w:shd w:val="clear" w:color="auto" w:fill="FFFFFF"/>
        <w:rPr>
          <w:rFonts w:ascii="Nirmala UI" w:hAnsi="Nirmala UI" w:cs="Nirmala UI"/>
          <w:i/>
          <w:iCs/>
          <w:color w:val="212529"/>
          <w:sz w:val="18"/>
          <w:szCs w:val="18"/>
        </w:rPr>
      </w:pPr>
      <w:r w:rsidRPr="00E81B18">
        <w:rPr>
          <w:rStyle w:val="Strong"/>
          <w:rFonts w:ascii="Nirmala UI" w:hAnsi="Nirmala UI" w:cs="Nirmala UI"/>
          <w:i/>
          <w:iCs/>
          <w:color w:val="212529"/>
          <w:sz w:val="18"/>
          <w:szCs w:val="18"/>
        </w:rPr>
        <w:t>Didactics and Simulations</w:t>
      </w:r>
    </w:p>
    <w:p w14:paraId="07F59B1B" w14:textId="77777777" w:rsidR="00BF0946" w:rsidRPr="00BF0946" w:rsidRDefault="00BF0946" w:rsidP="00BF0946">
      <w:pPr>
        <w:pStyle w:val="contentpasted6"/>
        <w:numPr>
          <w:ilvl w:val="0"/>
          <w:numId w:val="14"/>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Attendance is required unless approved by the Clerkship Director.</w:t>
      </w:r>
    </w:p>
    <w:p w14:paraId="744C06DD" w14:textId="77777777" w:rsidR="00BF0946" w:rsidRPr="00BF0946" w:rsidRDefault="00BF0946" w:rsidP="00BF0946">
      <w:pPr>
        <w:pStyle w:val="contentpasted6"/>
        <w:numPr>
          <w:ilvl w:val="0"/>
          <w:numId w:val="14"/>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Absences or partial attendance must be related to rotation requirements, illness or accident, or another emergency to be approved by the Clerkship Director.</w:t>
      </w:r>
    </w:p>
    <w:p w14:paraId="23B044FF" w14:textId="77777777" w:rsidR="00BF0946" w:rsidRPr="00BF0946" w:rsidRDefault="00BF0946" w:rsidP="00BF0946">
      <w:pPr>
        <w:pStyle w:val="contentpasted6"/>
        <w:numPr>
          <w:ilvl w:val="0"/>
          <w:numId w:val="14"/>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Requests for absences or partial attendance should be submitted before the didactic/simulation session or as soon as possible after the session when prior notification is not practicable. </w:t>
      </w:r>
    </w:p>
    <w:p w14:paraId="3C53B617" w14:textId="77777777" w:rsidR="00BF0946" w:rsidRPr="00BF0946" w:rsidRDefault="00BF0946" w:rsidP="00BF0946">
      <w:pPr>
        <w:tabs>
          <w:tab w:val="left" w:pos="10260"/>
          <w:tab w:val="left" w:pos="10440"/>
        </w:tabs>
        <w:rPr>
          <w:rFonts w:ascii="Nirmala UI" w:hAnsi="Nirmala UI" w:cs="Nirmala UI"/>
          <w:b/>
          <w:bCs/>
          <w:sz w:val="18"/>
          <w:szCs w:val="18"/>
        </w:rPr>
      </w:pPr>
    </w:p>
    <w:p w14:paraId="727D66D2" w14:textId="77777777" w:rsidR="00BF0946" w:rsidRDefault="00BF0946" w:rsidP="00BF0946">
      <w:pPr>
        <w:tabs>
          <w:tab w:val="left" w:pos="10260"/>
          <w:tab w:val="left" w:pos="10440"/>
        </w:tabs>
        <w:rPr>
          <w:rFonts w:ascii="Nirmala UI" w:hAnsi="Nirmala UI" w:cs="Nirmala UI"/>
          <w:b/>
          <w:bCs/>
          <w:sz w:val="18"/>
          <w:szCs w:val="18"/>
        </w:rPr>
      </w:pPr>
      <w:r w:rsidRPr="00BF0946">
        <w:rPr>
          <w:rFonts w:ascii="Nirmala UI" w:hAnsi="Nirmala UI" w:cs="Nirmala UI"/>
          <w:b/>
          <w:bCs/>
          <w:sz w:val="18"/>
          <w:szCs w:val="18"/>
        </w:rPr>
        <w:t>Hours of Duty</w:t>
      </w:r>
    </w:p>
    <w:p w14:paraId="4FDE77A8" w14:textId="59922FC5" w:rsidR="00BF0946" w:rsidRPr="00BF0946" w:rsidRDefault="00BF0946" w:rsidP="00BF0946">
      <w:pPr>
        <w:tabs>
          <w:tab w:val="left" w:pos="10260"/>
          <w:tab w:val="left" w:pos="10440"/>
        </w:tabs>
        <w:rPr>
          <w:rFonts w:ascii="Nirmala UI" w:hAnsi="Nirmala UI" w:cs="Nirmala UI"/>
          <w:sz w:val="18"/>
          <w:szCs w:val="18"/>
        </w:rPr>
      </w:pPr>
      <w:r w:rsidRPr="00BF0946">
        <w:rPr>
          <w:rFonts w:ascii="Nirmala UI" w:hAnsi="Nirmala UI" w:cs="Nirmala UI"/>
          <w:sz w:val="18"/>
          <w:szCs w:val="18"/>
        </w:rPr>
        <w:t xml:space="preserve">To provide educational continuity and patient care experience, RVU requires at least </w:t>
      </w:r>
      <w:r w:rsidR="006C2891">
        <w:rPr>
          <w:rFonts w:ascii="Nirmala UI" w:hAnsi="Nirmala UI" w:cs="Nirmala UI"/>
          <w:sz w:val="18"/>
          <w:szCs w:val="18"/>
        </w:rPr>
        <w:t>280</w:t>
      </w:r>
      <w:r w:rsidRPr="00BF0946">
        <w:rPr>
          <w:rFonts w:ascii="Nirmala UI" w:hAnsi="Nirmala UI" w:cs="Nirmala UI"/>
          <w:sz w:val="18"/>
          <w:szCs w:val="18"/>
        </w:rPr>
        <w:t xml:space="preserve"> clinical contact hours in </w:t>
      </w:r>
      <w:r w:rsidR="006C2891" w:rsidRPr="006C2891">
        <w:rPr>
          <w:rFonts w:ascii="Nirmala UI" w:hAnsi="Nirmala UI" w:cs="Nirmala UI"/>
          <w:sz w:val="18"/>
          <w:szCs w:val="18"/>
        </w:rPr>
        <w:t>Family</w:t>
      </w:r>
      <w:r w:rsidRPr="00BF0946">
        <w:rPr>
          <w:rFonts w:ascii="Nirmala UI" w:hAnsi="Nirmala UI" w:cs="Nirmala UI"/>
          <w:sz w:val="18"/>
          <w:szCs w:val="18"/>
        </w:rPr>
        <w:t xml:space="preserve"> Medicine. The Preceptor's schedule will determine the average workday, including office hours, hospital rounds, clinic or nursing home visits, and call schedule. RVU recommends a maximum of 70 hours of service per week to maintain patient safety and allows for didactics and self-learning. Students shall be assigned activities on or related to their current service clerkship only. A physician licensed to practice medicine in that state will supervise any duties assigned to students. Whether students receive a holiday off is determined by the assigned Preceptor. RVUCOM does not exempt students from working on holidays. Students are excused from clinical clerkship on the day of their subject exam. The clerkship will end at 5:00 p.m. on the last calendar day of the clerkship. </w:t>
      </w:r>
    </w:p>
    <w:p w14:paraId="59987204" w14:textId="77777777" w:rsidR="00E81B18" w:rsidRDefault="00E81B18" w:rsidP="00BF0946">
      <w:pPr>
        <w:tabs>
          <w:tab w:val="left" w:pos="10260"/>
          <w:tab w:val="left" w:pos="10440"/>
        </w:tabs>
        <w:rPr>
          <w:rFonts w:ascii="Nirmala UI" w:hAnsi="Nirmala UI" w:cs="Nirmala UI"/>
          <w:b/>
          <w:sz w:val="18"/>
          <w:szCs w:val="18"/>
        </w:rPr>
      </w:pPr>
    </w:p>
    <w:p w14:paraId="24A13B21" w14:textId="1C8FF436" w:rsidR="00BF0946" w:rsidRPr="00BF0946" w:rsidRDefault="00BF0946" w:rsidP="00BF0946">
      <w:pPr>
        <w:tabs>
          <w:tab w:val="left" w:pos="10260"/>
          <w:tab w:val="left" w:pos="10440"/>
        </w:tabs>
        <w:rPr>
          <w:rFonts w:ascii="Nirmala UI" w:hAnsi="Nirmala UI" w:cs="Nirmala UI"/>
          <w:b/>
          <w:sz w:val="18"/>
          <w:szCs w:val="18"/>
        </w:rPr>
      </w:pPr>
      <w:r w:rsidRPr="00BF0946">
        <w:rPr>
          <w:rFonts w:ascii="Nirmala UI" w:hAnsi="Nirmala UI" w:cs="Nirmala UI"/>
          <w:b/>
          <w:sz w:val="18"/>
          <w:szCs w:val="18"/>
        </w:rPr>
        <w:t xml:space="preserve">Professional Conduct Policy </w:t>
      </w:r>
    </w:p>
    <w:p w14:paraId="6DBE299B" w14:textId="77777777" w:rsidR="00B54DE6" w:rsidRPr="007733B0" w:rsidRDefault="00B54DE6" w:rsidP="00B54DE6">
      <w:pPr>
        <w:rPr>
          <w:rFonts w:ascii="Nirmala UI" w:hAnsi="Nirmala UI" w:cs="Nirmala UI"/>
          <w:sz w:val="18"/>
          <w:szCs w:val="18"/>
        </w:rPr>
      </w:pPr>
      <w:bookmarkStart w:id="6" w:name="_Hlk168052300"/>
      <w:r w:rsidRPr="007733B0">
        <w:rPr>
          <w:rFonts w:ascii="Nirmala UI" w:hAnsi="Nirmala UI" w:cs="Nirmala UI"/>
          <w:sz w:val="18"/>
          <w:szCs w:val="18"/>
        </w:rPr>
        <w:t xml:space="preserve">RVUCOM holds in high regard professional behaviors and attitudes including integrity, collegiality, compassion, diversity, service, innovation, and a commitment to excellence. Effective learning is best fostered in an environment of mutual respect between teachers and learners. In the context of medical education, the term “teacher” is used broadly to include peers, resident physicians, full-time and volunteer faculty members, clinical coordinators, clinical preceptors, and ancillary support staff, as well as others from who students learn. </w:t>
      </w:r>
    </w:p>
    <w:p w14:paraId="76037B5C" w14:textId="77777777" w:rsidR="00B73488" w:rsidRPr="007733B0" w:rsidRDefault="00B73488" w:rsidP="00DE495B">
      <w:pPr>
        <w:rPr>
          <w:rFonts w:ascii="Nirmala UI" w:eastAsia="Times New Roman" w:hAnsi="Nirmala UI" w:cs="Nirmala UI"/>
          <w:kern w:val="0"/>
          <w:sz w:val="18"/>
          <w:szCs w:val="18"/>
          <w14:ligatures w14:val="none"/>
        </w:rPr>
      </w:pPr>
    </w:p>
    <w:p w14:paraId="146C801D" w14:textId="3636F937" w:rsidR="00DE495B" w:rsidRPr="007733B0" w:rsidRDefault="00DE495B" w:rsidP="00DE495B">
      <w:pPr>
        <w:rPr>
          <w:rFonts w:ascii="Nirmala UI" w:eastAsia="Times New Roman" w:hAnsi="Nirmala UI" w:cs="Nirmala UI"/>
          <w:kern w:val="0"/>
          <w:sz w:val="18"/>
          <w:szCs w:val="18"/>
          <w14:ligatures w14:val="none"/>
        </w:rPr>
      </w:pPr>
      <w:bookmarkStart w:id="7" w:name="_Hlk168050753"/>
      <w:r w:rsidRPr="007733B0">
        <w:rPr>
          <w:rFonts w:ascii="Nirmala UI" w:eastAsia="Times New Roman" w:hAnsi="Nirmala UI" w:cs="Nirmala UI"/>
          <w:kern w:val="0"/>
          <w:sz w:val="18"/>
          <w:szCs w:val="18"/>
          <w14:ligatures w14:val="none"/>
        </w:rPr>
        <w:t xml:space="preserve">Students are expected to always adhere to the highest level of professional conduct. Students will always treat </w:t>
      </w:r>
      <w:r w:rsidRPr="007733B0">
        <w:rPr>
          <w:rFonts w:ascii="Nirmala UI" w:eastAsia="Times New Roman" w:hAnsi="Nirmala UI" w:cs="Nirmala UI"/>
          <w:i/>
          <w:iCs/>
          <w:kern w:val="0"/>
          <w:sz w:val="18"/>
          <w:szCs w:val="18"/>
          <w14:ligatures w14:val="none"/>
        </w:rPr>
        <w:t xml:space="preserve">all </w:t>
      </w:r>
      <w:r w:rsidRPr="007733B0">
        <w:rPr>
          <w:rFonts w:ascii="Nirmala UI" w:eastAsia="Times New Roman" w:hAnsi="Nirmala UI" w:cs="Nirmala UI"/>
          <w:kern w:val="0"/>
          <w:sz w:val="18"/>
          <w:szCs w:val="18"/>
          <w14:ligatures w14:val="none"/>
        </w:rPr>
        <w:t>employees of Rocky Vista University and those in clinical training sites with respect and courtesy. Students will demonstrate ethically responsible behavior; act honestly and with integrity to patients, their representatives, faculty/preceptors, and coworkers. Students will preserve confidentiality and not discuss patients publicly or with unauthorized persons. No documents with patient-identifying information will leave the clinical setting. Compliance with all institutional regulations, including state and federal HIPAA laws, is expected.</w:t>
      </w:r>
    </w:p>
    <w:p w14:paraId="217B9395" w14:textId="77777777" w:rsidR="00DE495B" w:rsidRPr="007733B0" w:rsidRDefault="00DE495B" w:rsidP="00DE495B">
      <w:pPr>
        <w:rPr>
          <w:rFonts w:ascii="Nirmala UI" w:eastAsia="Times New Roman" w:hAnsi="Nirmala UI" w:cs="Nirmala UI"/>
          <w:kern w:val="0"/>
          <w:sz w:val="18"/>
          <w:szCs w:val="18"/>
          <w14:ligatures w14:val="none"/>
        </w:rPr>
      </w:pPr>
    </w:p>
    <w:p w14:paraId="1CD973B4" w14:textId="77777777" w:rsidR="00DE495B" w:rsidRPr="0035073A" w:rsidRDefault="00DE495B" w:rsidP="00DE495B">
      <w:pPr>
        <w:rPr>
          <w:rFonts w:ascii="Nirmala UI" w:eastAsia="Times New Roman" w:hAnsi="Nirmala UI" w:cs="Nirmala UI"/>
          <w:kern w:val="0"/>
          <w:sz w:val="18"/>
          <w:szCs w:val="18"/>
          <w14:ligatures w14:val="none"/>
        </w:rPr>
      </w:pPr>
      <w:r w:rsidRPr="007733B0">
        <w:rPr>
          <w:rFonts w:ascii="Nirmala UI" w:eastAsia="Times New Roman" w:hAnsi="Nirmala UI" w:cs="Nirmala UI"/>
          <w:kern w:val="0"/>
          <w:sz w:val="18"/>
          <w:szCs w:val="18"/>
          <w14:ligatures w14:val="none"/>
        </w:rPr>
        <w:t xml:space="preserve">The Preceptor has the authority to dismiss a student from the clerkship for violations of the student's duties and responsibilities as delineated in this manual, a threat to public health or safety, or as deemed appropriate for the continued operation of the clinical site. </w:t>
      </w:r>
      <w:r w:rsidRPr="007733B0">
        <w:rPr>
          <w:rFonts w:ascii="Nirmala UI" w:eastAsia="Times New Roman" w:hAnsi="Nirmala UI" w:cs="Nirmala UI"/>
          <w:kern w:val="0"/>
          <w:sz w:val="18"/>
          <w:szCs w:val="18"/>
          <w14:ligatures w14:val="none"/>
        </w:rPr>
        <w:lastRenderedPageBreak/>
        <w:t xml:space="preserve">Any such action will result in evaluation by the Senior Associate Dean of Clinical Education or designee for review and possible disciplinary action. In addition, any problems or concerns affecting students not adequately resolved at the clinical training site should be referred to the appropriate Dean of Clinical Education. Students should read and comply with </w:t>
      </w:r>
      <w:r w:rsidRPr="007733B0">
        <w:rPr>
          <w:rFonts w:ascii="Nirmala UI" w:eastAsia="Times New Roman" w:hAnsi="Nirmala UI" w:cs="Nirmala UI"/>
          <w:sz w:val="18"/>
          <w:szCs w:val="18"/>
        </w:rPr>
        <w:t>the</w:t>
      </w:r>
      <w:r w:rsidRPr="007733B0">
        <w:rPr>
          <w:rFonts w:ascii="Nirmala UI" w:eastAsia="Times New Roman" w:hAnsi="Nirmala UI" w:cs="Nirmala UI"/>
          <w:kern w:val="0"/>
          <w:sz w:val="18"/>
          <w:szCs w:val="18"/>
          <w14:ligatures w14:val="none"/>
        </w:rPr>
        <w:t xml:space="preserve"> Student </w:t>
      </w:r>
      <w:r w:rsidRPr="007733B0">
        <w:rPr>
          <w:rFonts w:ascii="Nirmala UI" w:eastAsia="Times New Roman" w:hAnsi="Nirmala UI" w:cs="Nirmala UI"/>
          <w:sz w:val="18"/>
          <w:szCs w:val="18"/>
        </w:rPr>
        <w:t>Supervision Policy in the Clinical Education Manual</w:t>
      </w:r>
      <w:r w:rsidRPr="007733B0">
        <w:rPr>
          <w:rFonts w:ascii="Nirmala UI" w:eastAsia="Times New Roman" w:hAnsi="Nirmala UI" w:cs="Nirmala UI"/>
          <w:kern w:val="0"/>
          <w:sz w:val="18"/>
          <w:szCs w:val="18"/>
          <w14:ligatures w14:val="none"/>
        </w:rPr>
        <w:t>.</w:t>
      </w:r>
    </w:p>
    <w:bookmarkEnd w:id="7"/>
    <w:bookmarkEnd w:id="6"/>
    <w:p w14:paraId="602AA074" w14:textId="77777777" w:rsidR="00E81B18" w:rsidRDefault="00E81B18" w:rsidP="00BF0946">
      <w:pPr>
        <w:shd w:val="clear" w:color="auto" w:fill="FFFFFF"/>
        <w:rPr>
          <w:rStyle w:val="Strong"/>
          <w:rFonts w:ascii="Nirmala UI" w:hAnsi="Nirmala UI" w:cs="Nirmala UI"/>
          <w:color w:val="000000"/>
          <w:sz w:val="18"/>
          <w:szCs w:val="18"/>
        </w:rPr>
      </w:pPr>
    </w:p>
    <w:p w14:paraId="0F968A67" w14:textId="77777777" w:rsidR="007733B0" w:rsidRPr="00ED55D3" w:rsidRDefault="007733B0" w:rsidP="007733B0">
      <w:pPr>
        <w:rPr>
          <w:rFonts w:ascii="Nirmala UI" w:hAnsi="Nirmala UI" w:cs="Nirmala UI"/>
          <w:b/>
          <w:bCs/>
          <w:sz w:val="18"/>
          <w:szCs w:val="18"/>
        </w:rPr>
      </w:pPr>
      <w:r w:rsidRPr="00ED55D3">
        <w:rPr>
          <w:rFonts w:ascii="Nirmala UI" w:hAnsi="Nirmala UI" w:cs="Nirmala UI"/>
          <w:b/>
          <w:bCs/>
          <w:sz w:val="18"/>
          <w:szCs w:val="18"/>
        </w:rPr>
        <w:t>Student Supervision Policy</w:t>
      </w:r>
    </w:p>
    <w:p w14:paraId="1D4839CF" w14:textId="77777777" w:rsidR="007733B0" w:rsidRPr="00B23907" w:rsidRDefault="007733B0" w:rsidP="007733B0">
      <w:pPr>
        <w:rPr>
          <w:rFonts w:ascii="Nirmala UI" w:hAnsi="Nirmala UI" w:cs="Nirmala UI"/>
          <w:sz w:val="18"/>
          <w:szCs w:val="18"/>
        </w:rPr>
      </w:pPr>
      <w:r w:rsidRPr="00B23907">
        <w:rPr>
          <w:rFonts w:ascii="Nirmala UI" w:hAnsi="Nirmala UI" w:cs="Nirmala UI"/>
          <w:sz w:val="18"/>
          <w:szCs w:val="18"/>
        </w:rPr>
        <w:t xml:space="preserve">OMS III and OMS IV Students </w:t>
      </w:r>
    </w:p>
    <w:p w14:paraId="76DE6A00" w14:textId="77777777" w:rsidR="007733B0" w:rsidRPr="00ED55D3" w:rsidRDefault="007733B0" w:rsidP="007733B0">
      <w:pPr>
        <w:pStyle w:val="ListParagraph"/>
        <w:numPr>
          <w:ilvl w:val="0"/>
          <w:numId w:val="31"/>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May participate in care and management of the patient, including participation in history taking, physical examination, and critical data analysis, under the supervision (direct or indirect supervision with direct supervision immediately available) of a credentialed RVU clinical faculty physician (full-time, part-time, or credentialed preceptor) or another qualified medical care professional to whom that supervision has been assigned.</w:t>
      </w:r>
    </w:p>
    <w:p w14:paraId="4D957DDB" w14:textId="77777777" w:rsidR="007733B0" w:rsidRPr="00ED55D3" w:rsidRDefault="007733B0" w:rsidP="007733B0">
      <w:pPr>
        <w:pStyle w:val="ListParagraph"/>
        <w:numPr>
          <w:ilvl w:val="0"/>
          <w:numId w:val="31"/>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 xml:space="preserve">May assist in procedures under </w:t>
      </w:r>
      <w:r w:rsidRPr="00ED55D3">
        <w:rPr>
          <w:rFonts w:ascii="Nirmala UI" w:eastAsia="Times New Roman" w:hAnsi="Nirmala UI" w:cs="Nirmala UI"/>
          <w:b/>
          <w:bCs/>
          <w:sz w:val="18"/>
          <w:szCs w:val="18"/>
        </w:rPr>
        <w:t>direct supervision</w:t>
      </w:r>
      <w:r w:rsidRPr="00ED55D3">
        <w:rPr>
          <w:rFonts w:ascii="Nirmala UI" w:eastAsia="Times New Roman" w:hAnsi="Nirmala UI" w:cs="Nirmala UI"/>
          <w:sz w:val="18"/>
          <w:szCs w:val="18"/>
        </w:rPr>
        <w:t xml:space="preserve">, when the attending physician agrees that the student has achieved the required level of competence and permission is granted by the patient. </w:t>
      </w:r>
    </w:p>
    <w:p w14:paraId="7B0A1E23" w14:textId="77777777" w:rsidR="007733B0" w:rsidRPr="00ED55D3" w:rsidRDefault="007733B0" w:rsidP="007733B0">
      <w:pPr>
        <w:pStyle w:val="ListParagraph"/>
        <w:numPr>
          <w:ilvl w:val="0"/>
          <w:numId w:val="31"/>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 xml:space="preserve">May perform the procedures listed below </w:t>
      </w:r>
      <w:r w:rsidRPr="00ED55D3">
        <w:rPr>
          <w:rFonts w:ascii="Nirmala UI" w:eastAsia="Times New Roman" w:hAnsi="Nirmala UI" w:cs="Nirmala UI"/>
          <w:b/>
          <w:bCs/>
          <w:sz w:val="18"/>
          <w:szCs w:val="18"/>
        </w:rPr>
        <w:t>under indirect supervision with direct supervision immediately available</w:t>
      </w:r>
      <w:r w:rsidRPr="00ED55D3">
        <w:rPr>
          <w:rFonts w:ascii="Nirmala UI" w:eastAsia="Times New Roman" w:hAnsi="Nirmala UI" w:cs="Nirmala UI"/>
          <w:sz w:val="18"/>
          <w:szCs w:val="18"/>
        </w:rPr>
        <w:t xml:space="preserve"> once a medical student has been observed successfully performing the procedure by a faculty or qualified resident. </w:t>
      </w:r>
    </w:p>
    <w:p w14:paraId="4E330DEA" w14:textId="77777777" w:rsidR="007733B0" w:rsidRPr="00ED55D3" w:rsidRDefault="007733B0" w:rsidP="007733B0">
      <w:pPr>
        <w:pStyle w:val="ListParagraph"/>
        <w:numPr>
          <w:ilvl w:val="1"/>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Blood collection: arterial, venous, or capillary</w:t>
      </w:r>
    </w:p>
    <w:p w14:paraId="17A9A4C0" w14:textId="77777777" w:rsidR="007733B0" w:rsidRPr="00ED55D3" w:rsidRDefault="007733B0" w:rsidP="007733B0">
      <w:pPr>
        <w:pStyle w:val="ListParagraph"/>
        <w:numPr>
          <w:ilvl w:val="1"/>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Injections: intramuscular, subcutaneous, intradermal, intravenous</w:t>
      </w:r>
    </w:p>
    <w:p w14:paraId="62220BF3" w14:textId="77777777" w:rsidR="007733B0" w:rsidRPr="00ED55D3" w:rsidRDefault="007733B0" w:rsidP="007733B0">
      <w:pPr>
        <w:pStyle w:val="ListParagraph"/>
        <w:numPr>
          <w:ilvl w:val="1"/>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Insert peripheral intravenous catheter.</w:t>
      </w:r>
    </w:p>
    <w:p w14:paraId="4F315DF1" w14:textId="77777777" w:rsidR="007733B0" w:rsidRPr="00ED55D3" w:rsidRDefault="007733B0" w:rsidP="007733B0">
      <w:pPr>
        <w:pStyle w:val="ListParagraph"/>
        <w:numPr>
          <w:ilvl w:val="1"/>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EKG</w:t>
      </w:r>
    </w:p>
    <w:p w14:paraId="33EDB946" w14:textId="77777777" w:rsidR="007733B0" w:rsidRPr="00ED55D3" w:rsidRDefault="007733B0" w:rsidP="007733B0">
      <w:pPr>
        <w:pStyle w:val="ListParagraph"/>
        <w:numPr>
          <w:ilvl w:val="1"/>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Foley catheter insertion (male and female)</w:t>
      </w:r>
    </w:p>
    <w:p w14:paraId="41E97A49" w14:textId="77777777" w:rsidR="007733B0" w:rsidRPr="00ED55D3" w:rsidRDefault="007733B0" w:rsidP="007733B0">
      <w:pPr>
        <w:pStyle w:val="ListParagraph"/>
        <w:numPr>
          <w:ilvl w:val="1"/>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Nasogastric tube insertion</w:t>
      </w:r>
    </w:p>
    <w:p w14:paraId="350523C7" w14:textId="77777777" w:rsidR="007733B0" w:rsidRPr="00ED55D3" w:rsidRDefault="007733B0" w:rsidP="007733B0">
      <w:pPr>
        <w:pStyle w:val="ListParagraph"/>
        <w:numPr>
          <w:ilvl w:val="1"/>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Local anesthesia</w:t>
      </w:r>
    </w:p>
    <w:p w14:paraId="213A5A4B" w14:textId="77777777" w:rsidR="007733B0" w:rsidRPr="00ED55D3" w:rsidRDefault="007733B0" w:rsidP="007733B0">
      <w:pPr>
        <w:pStyle w:val="ListParagraph"/>
        <w:numPr>
          <w:ilvl w:val="1"/>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Suture simple laceration</w:t>
      </w:r>
    </w:p>
    <w:p w14:paraId="56A6B048" w14:textId="77777777" w:rsidR="007733B0" w:rsidRPr="00ED55D3" w:rsidRDefault="007733B0" w:rsidP="007733B0">
      <w:pPr>
        <w:pStyle w:val="ListParagraph"/>
        <w:numPr>
          <w:ilvl w:val="1"/>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Suture or staple removal</w:t>
      </w:r>
    </w:p>
    <w:p w14:paraId="53C5AD78" w14:textId="77777777" w:rsidR="007733B0" w:rsidRPr="00ED55D3" w:rsidRDefault="007733B0" w:rsidP="007733B0">
      <w:pPr>
        <w:pStyle w:val="ListParagraph"/>
        <w:numPr>
          <w:ilvl w:val="1"/>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 xml:space="preserve">Ventilation (ambu-bag) </w:t>
      </w:r>
    </w:p>
    <w:p w14:paraId="619CC356" w14:textId="77777777" w:rsidR="007733B0" w:rsidRPr="00ED55D3" w:rsidRDefault="007733B0" w:rsidP="007733B0">
      <w:pPr>
        <w:pStyle w:val="ListParagraph"/>
        <w:numPr>
          <w:ilvl w:val="0"/>
          <w:numId w:val="31"/>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 xml:space="preserve">May document the following in the patient’s permanent medical record: history &amp; physical notes, progress notes, procedure notes, operative notes, or discharge summaries provided that the note is </w:t>
      </w:r>
      <w:r w:rsidRPr="00ED55D3">
        <w:rPr>
          <w:rFonts w:ascii="Nirmala UI" w:eastAsia="Times New Roman" w:hAnsi="Nirmala UI" w:cs="Nirmala UI"/>
          <w:b/>
          <w:bCs/>
          <w:sz w:val="18"/>
          <w:szCs w:val="18"/>
        </w:rPr>
        <w:t>clearly</w:t>
      </w:r>
      <w:r w:rsidRPr="00ED55D3">
        <w:rPr>
          <w:rFonts w:ascii="Nirmala UI" w:eastAsia="Times New Roman" w:hAnsi="Nirmala UI" w:cs="Nirmala UI"/>
          <w:sz w:val="18"/>
          <w:szCs w:val="18"/>
        </w:rPr>
        <w:t xml:space="preserve"> identified as a student note for educational purposes only. </w:t>
      </w:r>
    </w:p>
    <w:p w14:paraId="55FEA5EA" w14:textId="77777777" w:rsidR="007733B0" w:rsidRPr="00ED55D3" w:rsidRDefault="007733B0" w:rsidP="007733B0">
      <w:pPr>
        <w:pStyle w:val="ListParagraph"/>
        <w:numPr>
          <w:ilvl w:val="1"/>
          <w:numId w:val="33"/>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 xml:space="preserve">All student charting in the medical record must be clearly indicated as a Medical Student Note. The supervising physician will remain directly responsible for all student documented notes and comply with CMS guidelines for student documentation in the medical record. </w:t>
      </w:r>
    </w:p>
    <w:p w14:paraId="252FDC86" w14:textId="77777777" w:rsidR="007733B0" w:rsidRPr="00ED55D3" w:rsidRDefault="007733B0" w:rsidP="007733B0">
      <w:pPr>
        <w:pStyle w:val="ListParagraph"/>
        <w:numPr>
          <w:ilvl w:val="0"/>
          <w:numId w:val="31"/>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May, under supervision (direct or indirect supervision with direct supervision immediately available), in consultation with the RVU clinical faculty physician or designee, develop a patient management plan.</w:t>
      </w:r>
    </w:p>
    <w:p w14:paraId="382BC457" w14:textId="77777777" w:rsidR="007733B0" w:rsidRPr="00ED55D3" w:rsidRDefault="007733B0" w:rsidP="007733B0">
      <w:pPr>
        <w:pStyle w:val="ListParagraph"/>
        <w:numPr>
          <w:ilvl w:val="0"/>
          <w:numId w:val="31"/>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 xml:space="preserve">May </w:t>
      </w:r>
      <w:r w:rsidRPr="00ED55D3">
        <w:rPr>
          <w:rFonts w:ascii="Nirmala UI" w:eastAsia="Times New Roman" w:hAnsi="Nirmala UI" w:cs="Nirmala UI"/>
          <w:b/>
          <w:bCs/>
          <w:sz w:val="18"/>
          <w:szCs w:val="18"/>
        </w:rPr>
        <w:t>not</w:t>
      </w:r>
      <w:r w:rsidRPr="00ED55D3">
        <w:rPr>
          <w:rFonts w:ascii="Nirmala UI" w:eastAsia="Times New Roman" w:hAnsi="Nirmala UI" w:cs="Nirmala UI"/>
          <w:sz w:val="18"/>
          <w:szCs w:val="18"/>
        </w:rPr>
        <w:t xml:space="preserve"> give any independent orders, written or verbal. Orders may be given only at the direction of the clinical faculty physician of record.</w:t>
      </w:r>
    </w:p>
    <w:p w14:paraId="7D5E1F4E" w14:textId="2B3F4C8C" w:rsidR="00BC66FE" w:rsidRDefault="007E2824" w:rsidP="004A1E38">
      <w:pPr>
        <w:ind w:left="2880" w:hanging="2880"/>
        <w:rPr>
          <w:rFonts w:ascii="Nirmala UI" w:hAnsi="Nirmala UI" w:cs="Nirmala UI"/>
          <w:b/>
          <w:bCs/>
          <w:sz w:val="18"/>
          <w:szCs w:val="18"/>
        </w:rPr>
      </w:pPr>
      <w:r w:rsidRPr="006C2891">
        <w:rPr>
          <w:rFonts w:ascii="Nirmala UI" w:hAnsi="Nirmala UI" w:cs="Nirmala UI"/>
          <w:b/>
          <w:bCs/>
          <w:sz w:val="18"/>
          <w:szCs w:val="18"/>
        </w:rPr>
        <w:t>Course Schedule:</w:t>
      </w:r>
      <w:r w:rsidR="004A1E38">
        <w:rPr>
          <w:rFonts w:ascii="Nirmala UI" w:hAnsi="Nirmala UI" w:cs="Nirmala UI"/>
          <w:b/>
          <w:bCs/>
          <w:sz w:val="18"/>
          <w:szCs w:val="18"/>
        </w:rPr>
        <w:t xml:space="preserve"> </w:t>
      </w:r>
    </w:p>
    <w:p w14:paraId="36685F51" w14:textId="5D1D72B4" w:rsidR="006C2891" w:rsidRDefault="006C2891" w:rsidP="004A1E38">
      <w:pPr>
        <w:ind w:left="2880" w:hanging="2880"/>
        <w:rPr>
          <w:rFonts w:ascii="Nirmala UI" w:hAnsi="Nirmala UI" w:cs="Nirmala UI"/>
          <w:b/>
          <w:bCs/>
          <w:sz w:val="18"/>
          <w:szCs w:val="18"/>
        </w:rPr>
      </w:pPr>
    </w:p>
    <w:p w14:paraId="4B469A3E" w14:textId="77777777" w:rsidR="006C2891" w:rsidRDefault="006C2891" w:rsidP="006C2891">
      <w:pPr>
        <w:ind w:left="2880" w:hanging="2880"/>
        <w:rPr>
          <w:rFonts w:ascii="Nirmala UI" w:hAnsi="Nirmala UI" w:cs="Nirmala UI"/>
          <w:b/>
          <w:bCs/>
          <w:sz w:val="18"/>
          <w:szCs w:val="18"/>
        </w:rPr>
      </w:pPr>
    </w:p>
    <w:tbl>
      <w:tblPr>
        <w:tblStyle w:val="TableGrid"/>
        <w:tblW w:w="4713" w:type="pct"/>
        <w:tblInd w:w="265" w:type="dxa"/>
        <w:tblLook w:val="04A0" w:firstRow="1" w:lastRow="0" w:firstColumn="1" w:lastColumn="0" w:noHBand="0" w:noVBand="1"/>
      </w:tblPr>
      <w:tblGrid>
        <w:gridCol w:w="694"/>
        <w:gridCol w:w="1336"/>
        <w:gridCol w:w="4359"/>
        <w:gridCol w:w="3782"/>
      </w:tblGrid>
      <w:tr w:rsidR="006C2891" w:rsidRPr="009C1121" w14:paraId="377D9846" w14:textId="77777777" w:rsidTr="00E24974">
        <w:trPr>
          <w:cantSplit/>
          <w:trHeight w:val="368"/>
          <w:tblHeader/>
        </w:trPr>
        <w:tc>
          <w:tcPr>
            <w:tcW w:w="34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1" w:themeFillShade="80"/>
            <w:vAlign w:val="center"/>
          </w:tcPr>
          <w:p w14:paraId="6E982C77" w14:textId="77777777" w:rsidR="006C2891" w:rsidRPr="009C1121" w:rsidRDefault="006C2891" w:rsidP="006C24D5">
            <w:pPr>
              <w:rPr>
                <w:rFonts w:ascii="Nirmala UI" w:hAnsi="Nirmala UI" w:cs="Nirmala UI"/>
                <w:b/>
                <w:bCs/>
                <w:color w:val="FFFFFF" w:themeColor="background1"/>
                <w:sz w:val="18"/>
                <w:szCs w:val="18"/>
              </w:rPr>
            </w:pPr>
            <w:r w:rsidRPr="009C1121">
              <w:rPr>
                <w:rFonts w:ascii="Nirmala UI" w:hAnsi="Nirmala UI" w:cs="Nirmala UI"/>
                <w:b/>
                <w:bCs/>
                <w:color w:val="FFFFFF" w:themeColor="background1"/>
                <w:sz w:val="18"/>
                <w:szCs w:val="18"/>
              </w:rPr>
              <w:t>Week</w:t>
            </w:r>
          </w:p>
        </w:tc>
        <w:tc>
          <w:tcPr>
            <w:tcW w:w="6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1" w:themeFillShade="80"/>
            <w:vAlign w:val="center"/>
          </w:tcPr>
          <w:p w14:paraId="5EEEC6F1" w14:textId="77777777" w:rsidR="006C2891" w:rsidRPr="009C1121" w:rsidRDefault="006C2891" w:rsidP="006C24D5">
            <w:pPr>
              <w:rPr>
                <w:rFonts w:ascii="Nirmala UI" w:hAnsi="Nirmala UI" w:cs="Nirmala UI"/>
                <w:b/>
                <w:bCs/>
                <w:color w:val="FFFFFF" w:themeColor="background1"/>
                <w:sz w:val="18"/>
                <w:szCs w:val="18"/>
              </w:rPr>
            </w:pPr>
            <w:r w:rsidRPr="009C1121">
              <w:rPr>
                <w:rFonts w:ascii="Nirmala UI" w:hAnsi="Nirmala UI" w:cs="Nirmala UI"/>
                <w:b/>
                <w:bCs/>
                <w:color w:val="FFFFFF" w:themeColor="background1"/>
                <w:sz w:val="18"/>
                <w:szCs w:val="18"/>
              </w:rPr>
              <w:t>Date</w:t>
            </w:r>
          </w:p>
        </w:tc>
        <w:tc>
          <w:tcPr>
            <w:tcW w:w="21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1" w:themeFillShade="80"/>
            <w:vAlign w:val="center"/>
          </w:tcPr>
          <w:p w14:paraId="0952F32E" w14:textId="77777777" w:rsidR="006C2891" w:rsidRPr="009C1121" w:rsidRDefault="006C2891" w:rsidP="006C24D5">
            <w:pPr>
              <w:rPr>
                <w:rFonts w:ascii="Nirmala UI" w:hAnsi="Nirmala UI" w:cs="Nirmala UI"/>
                <w:b/>
                <w:bCs/>
                <w:color w:val="FFFFFF" w:themeColor="background1"/>
                <w:sz w:val="18"/>
                <w:szCs w:val="18"/>
              </w:rPr>
            </w:pPr>
            <w:r w:rsidRPr="009C1121">
              <w:rPr>
                <w:rFonts w:ascii="Nirmala UI" w:hAnsi="Nirmala UI" w:cs="Nirmala UI"/>
                <w:b/>
                <w:bCs/>
                <w:color w:val="FFFFFF" w:themeColor="background1"/>
                <w:sz w:val="18"/>
                <w:szCs w:val="18"/>
              </w:rPr>
              <w:t>Lecture Topics *</w:t>
            </w:r>
          </w:p>
        </w:tc>
        <w:tc>
          <w:tcPr>
            <w:tcW w:w="18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1" w:themeFillShade="80"/>
            <w:vAlign w:val="center"/>
          </w:tcPr>
          <w:p w14:paraId="4E47E734" w14:textId="77777777" w:rsidR="006C2891" w:rsidRPr="009C1121" w:rsidRDefault="006C2891" w:rsidP="006C24D5">
            <w:pPr>
              <w:rPr>
                <w:rFonts w:ascii="Nirmala UI" w:hAnsi="Nirmala UI" w:cs="Nirmala UI"/>
                <w:b/>
                <w:bCs/>
                <w:color w:val="FFFFFF" w:themeColor="background1"/>
                <w:sz w:val="18"/>
                <w:szCs w:val="18"/>
              </w:rPr>
            </w:pPr>
            <w:r w:rsidRPr="009C1121">
              <w:rPr>
                <w:rFonts w:ascii="Nirmala UI" w:hAnsi="Nirmala UI" w:cs="Nirmala UI"/>
                <w:b/>
                <w:bCs/>
                <w:color w:val="FFFFFF" w:themeColor="background1"/>
                <w:sz w:val="18"/>
                <w:szCs w:val="18"/>
              </w:rPr>
              <w:t>Assessments &amp; Assignments Due</w:t>
            </w:r>
          </w:p>
        </w:tc>
      </w:tr>
      <w:tr w:rsidR="00C92622" w:rsidRPr="009C1121" w14:paraId="3B6CD371" w14:textId="77777777" w:rsidTr="00E24974">
        <w:trPr>
          <w:cantSplit/>
          <w:trHeight w:val="287"/>
        </w:trPr>
        <w:tc>
          <w:tcPr>
            <w:tcW w:w="341" w:type="pct"/>
            <w:tcBorders>
              <w:top w:val="single" w:sz="4" w:space="0" w:color="FFFFFF" w:themeColor="background1"/>
            </w:tcBorders>
            <w:shd w:val="clear" w:color="auto" w:fill="FFFFFF" w:themeFill="background1"/>
          </w:tcPr>
          <w:p w14:paraId="0E3C8FBE" w14:textId="7250D407" w:rsidR="00C92622" w:rsidRPr="009C1121" w:rsidRDefault="00C92622" w:rsidP="00657EBD">
            <w:pPr>
              <w:rPr>
                <w:rFonts w:ascii="Nirmala UI" w:hAnsi="Nirmala UI" w:cs="Nirmala UI"/>
                <w:color w:val="000000" w:themeColor="text1"/>
                <w:sz w:val="18"/>
                <w:szCs w:val="18"/>
              </w:rPr>
            </w:pPr>
            <w:r>
              <w:rPr>
                <w:rFonts w:ascii="Nirmala UI" w:hAnsi="Nirmala UI" w:cs="Nirmala UI"/>
                <w:color w:val="000000" w:themeColor="text1"/>
                <w:sz w:val="18"/>
                <w:szCs w:val="18"/>
              </w:rPr>
              <w:t>Any Week</w:t>
            </w:r>
          </w:p>
        </w:tc>
        <w:tc>
          <w:tcPr>
            <w:tcW w:w="657" w:type="pct"/>
            <w:tcBorders>
              <w:top w:val="single" w:sz="4" w:space="0" w:color="FFFFFF" w:themeColor="background1"/>
            </w:tcBorders>
            <w:shd w:val="clear" w:color="auto" w:fill="FFFFFF" w:themeFill="background1"/>
          </w:tcPr>
          <w:p w14:paraId="44632352" w14:textId="3937AF40" w:rsidR="00C92622" w:rsidRPr="009C1121" w:rsidRDefault="00C92622" w:rsidP="00657EBD">
            <w:pPr>
              <w:rPr>
                <w:rFonts w:ascii="Nirmala UI" w:hAnsi="Nirmala UI" w:cs="Nirmala UI"/>
                <w:color w:val="000000" w:themeColor="text1"/>
                <w:sz w:val="18"/>
                <w:szCs w:val="18"/>
              </w:rPr>
            </w:pPr>
            <w:r>
              <w:rPr>
                <w:rFonts w:ascii="Nirmala UI" w:hAnsi="Nirmala UI" w:cs="Nirmala UI"/>
                <w:color w:val="000000" w:themeColor="text1"/>
                <w:sz w:val="18"/>
                <w:szCs w:val="18"/>
              </w:rPr>
              <w:t>Any Day</w:t>
            </w:r>
          </w:p>
        </w:tc>
        <w:tc>
          <w:tcPr>
            <w:tcW w:w="2143" w:type="pct"/>
            <w:tcBorders>
              <w:top w:val="single" w:sz="4" w:space="0" w:color="FFFFFF" w:themeColor="background1"/>
            </w:tcBorders>
            <w:shd w:val="clear" w:color="auto" w:fill="auto"/>
          </w:tcPr>
          <w:p w14:paraId="2A4EDC94" w14:textId="77777777" w:rsidR="00C92622" w:rsidRPr="009C1121" w:rsidRDefault="00C92622" w:rsidP="00657EBD">
            <w:pPr>
              <w:rPr>
                <w:rFonts w:ascii="Nirmala UI" w:hAnsi="Nirmala UI" w:cs="Nirmala UI"/>
                <w:color w:val="000000" w:themeColor="text1"/>
                <w:sz w:val="18"/>
                <w:szCs w:val="18"/>
              </w:rPr>
            </w:pPr>
          </w:p>
        </w:tc>
        <w:tc>
          <w:tcPr>
            <w:tcW w:w="1859" w:type="pct"/>
            <w:tcBorders>
              <w:top w:val="single" w:sz="4" w:space="0" w:color="FFFFFF" w:themeColor="background1"/>
            </w:tcBorders>
            <w:shd w:val="clear" w:color="auto" w:fill="FFFFFF" w:themeFill="background1"/>
          </w:tcPr>
          <w:p w14:paraId="2E70E0CD" w14:textId="5514F4A2" w:rsidR="00C92622" w:rsidRPr="009C1121" w:rsidRDefault="00C92622" w:rsidP="00657EBD">
            <w:pPr>
              <w:rPr>
                <w:rFonts w:ascii="Nirmala UI" w:hAnsi="Nirmala UI" w:cs="Nirmala UI"/>
                <w:color w:val="000000" w:themeColor="text1"/>
                <w:sz w:val="18"/>
                <w:szCs w:val="18"/>
              </w:rPr>
            </w:pPr>
            <w:r>
              <w:rPr>
                <w:rFonts w:ascii="Nirmala UI" w:hAnsi="Nirmala UI" w:cs="Nirmala UI"/>
                <w:color w:val="000000" w:themeColor="text1"/>
                <w:sz w:val="18"/>
                <w:szCs w:val="18"/>
              </w:rPr>
              <w:t>NBME Self-Assessment may be taken before the NBME Subject Exam</w:t>
            </w:r>
          </w:p>
        </w:tc>
      </w:tr>
      <w:tr w:rsidR="00C92622" w:rsidRPr="009C1121" w14:paraId="1B42931E" w14:textId="77777777" w:rsidTr="00E24974">
        <w:trPr>
          <w:cantSplit/>
          <w:trHeight w:val="287"/>
        </w:trPr>
        <w:tc>
          <w:tcPr>
            <w:tcW w:w="341" w:type="pct"/>
            <w:tcBorders>
              <w:top w:val="single" w:sz="4" w:space="0" w:color="FFFFFF" w:themeColor="background1"/>
            </w:tcBorders>
            <w:shd w:val="clear" w:color="auto" w:fill="FFFFFF" w:themeFill="background1"/>
          </w:tcPr>
          <w:p w14:paraId="68477BDC" w14:textId="63B4A523" w:rsidR="00C92622" w:rsidRPr="009C1121" w:rsidRDefault="00C92622" w:rsidP="00C92622">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1</w:t>
            </w:r>
          </w:p>
        </w:tc>
        <w:tc>
          <w:tcPr>
            <w:tcW w:w="657" w:type="pct"/>
            <w:tcBorders>
              <w:top w:val="single" w:sz="4" w:space="0" w:color="FFFFFF" w:themeColor="background1"/>
            </w:tcBorders>
            <w:shd w:val="clear" w:color="auto" w:fill="FFFFFF" w:themeFill="background1"/>
          </w:tcPr>
          <w:p w14:paraId="3707D95E" w14:textId="67595B5F" w:rsidR="00C92622" w:rsidRPr="009C1121" w:rsidRDefault="00C92622" w:rsidP="00C92622">
            <w:pPr>
              <w:rPr>
                <w:rFonts w:ascii="Nirmala UI" w:hAnsi="Nirmala UI" w:cs="Nirmala UI"/>
                <w:color w:val="000000" w:themeColor="text1"/>
                <w:sz w:val="18"/>
                <w:szCs w:val="18"/>
              </w:rPr>
            </w:pPr>
            <w:r>
              <w:rPr>
                <w:rFonts w:ascii="Nirmala UI" w:hAnsi="Nirmala UI" w:cs="Nirmala UI"/>
                <w:color w:val="000000" w:themeColor="text1"/>
                <w:sz w:val="18"/>
                <w:szCs w:val="18"/>
              </w:rPr>
              <w:t>Saturday</w:t>
            </w:r>
          </w:p>
        </w:tc>
        <w:tc>
          <w:tcPr>
            <w:tcW w:w="2143" w:type="pct"/>
            <w:tcBorders>
              <w:top w:val="single" w:sz="4" w:space="0" w:color="FFFFFF" w:themeColor="background1"/>
            </w:tcBorders>
            <w:shd w:val="clear" w:color="auto" w:fill="auto"/>
          </w:tcPr>
          <w:p w14:paraId="432ACB6E" w14:textId="01910EBF" w:rsidR="00C92622" w:rsidRPr="009C1121" w:rsidRDefault="00C92622" w:rsidP="00C92622">
            <w:pPr>
              <w:rPr>
                <w:rFonts w:ascii="Nirmala UI" w:hAnsi="Nirmala UI" w:cs="Nirmala UI"/>
                <w:sz w:val="18"/>
                <w:szCs w:val="18"/>
              </w:rPr>
            </w:pPr>
            <w:r>
              <w:rPr>
                <w:rFonts w:ascii="Nirmala UI" w:hAnsi="Nirmala UI" w:cs="Nirmala UI"/>
                <w:color w:val="000000" w:themeColor="text1"/>
                <w:sz w:val="18"/>
                <w:szCs w:val="18"/>
              </w:rPr>
              <w:t>Preparation for Rotation and Didactics</w:t>
            </w:r>
          </w:p>
        </w:tc>
        <w:tc>
          <w:tcPr>
            <w:tcW w:w="1859" w:type="pct"/>
            <w:tcBorders>
              <w:top w:val="single" w:sz="4" w:space="0" w:color="FFFFFF" w:themeColor="background1"/>
            </w:tcBorders>
            <w:shd w:val="clear" w:color="auto" w:fill="FFFFFF" w:themeFill="background1"/>
          </w:tcPr>
          <w:p w14:paraId="5BCB2475" w14:textId="6009B2C9" w:rsidR="00C92622" w:rsidRPr="009C1121" w:rsidRDefault="00C92622" w:rsidP="00C92622">
            <w:pPr>
              <w:rPr>
                <w:rFonts w:ascii="Nirmala UI" w:hAnsi="Nirmala UI" w:cs="Nirmala UI"/>
                <w:color w:val="000000" w:themeColor="text1"/>
                <w:sz w:val="18"/>
                <w:szCs w:val="18"/>
              </w:rPr>
            </w:pPr>
            <w:r>
              <w:rPr>
                <w:rFonts w:ascii="Nirmala UI" w:hAnsi="Nirmala UI" w:cs="Nirmala UI"/>
                <w:color w:val="000000" w:themeColor="text1"/>
                <w:sz w:val="18"/>
                <w:szCs w:val="18"/>
              </w:rPr>
              <w:t>Review all Week 1 videos in Panopto</w:t>
            </w:r>
          </w:p>
        </w:tc>
      </w:tr>
      <w:tr w:rsidR="00C92622" w:rsidRPr="009C1121" w14:paraId="10505227" w14:textId="77777777" w:rsidTr="00E24974">
        <w:trPr>
          <w:cantSplit/>
          <w:trHeight w:val="287"/>
        </w:trPr>
        <w:tc>
          <w:tcPr>
            <w:tcW w:w="341" w:type="pct"/>
            <w:tcBorders>
              <w:top w:val="single" w:sz="4" w:space="0" w:color="FFFFFF" w:themeColor="background1"/>
            </w:tcBorders>
            <w:shd w:val="clear" w:color="auto" w:fill="FFFFFF" w:themeFill="background1"/>
          </w:tcPr>
          <w:p w14:paraId="6412ADFA" w14:textId="4E5F3FA7" w:rsidR="00C92622" w:rsidRPr="009C1121" w:rsidRDefault="00C92622" w:rsidP="00C92622">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1</w:t>
            </w:r>
          </w:p>
        </w:tc>
        <w:tc>
          <w:tcPr>
            <w:tcW w:w="657" w:type="pct"/>
            <w:tcBorders>
              <w:top w:val="single" w:sz="4" w:space="0" w:color="FFFFFF" w:themeColor="background1"/>
            </w:tcBorders>
            <w:shd w:val="clear" w:color="auto" w:fill="FFFFFF" w:themeFill="background1"/>
          </w:tcPr>
          <w:p w14:paraId="67EE992E" w14:textId="14C79A2B" w:rsidR="00C92622" w:rsidRPr="009C1121" w:rsidRDefault="00C92622" w:rsidP="00C92622">
            <w:pPr>
              <w:rPr>
                <w:rFonts w:ascii="Nirmala UI" w:hAnsi="Nirmala UI" w:cs="Nirmala UI"/>
                <w:color w:val="000000" w:themeColor="text1"/>
                <w:sz w:val="18"/>
                <w:szCs w:val="18"/>
              </w:rPr>
            </w:pPr>
            <w:r>
              <w:rPr>
                <w:rFonts w:ascii="Nirmala UI" w:hAnsi="Nirmala UI" w:cs="Nirmala UI"/>
                <w:color w:val="000000" w:themeColor="text1"/>
                <w:sz w:val="18"/>
                <w:szCs w:val="18"/>
              </w:rPr>
              <w:t>Sunday</w:t>
            </w:r>
          </w:p>
        </w:tc>
        <w:tc>
          <w:tcPr>
            <w:tcW w:w="2143" w:type="pct"/>
            <w:tcBorders>
              <w:top w:val="single" w:sz="4" w:space="0" w:color="FFFFFF" w:themeColor="background1"/>
            </w:tcBorders>
            <w:shd w:val="clear" w:color="auto" w:fill="auto"/>
          </w:tcPr>
          <w:p w14:paraId="4777623C" w14:textId="3893B437" w:rsidR="00C92622" w:rsidRPr="009C1121" w:rsidRDefault="00C92622" w:rsidP="00C92622">
            <w:pPr>
              <w:rPr>
                <w:rFonts w:ascii="Nirmala UI" w:hAnsi="Nirmala UI" w:cs="Nirmala UI"/>
                <w:sz w:val="18"/>
                <w:szCs w:val="18"/>
              </w:rPr>
            </w:pPr>
            <w:r>
              <w:rPr>
                <w:rFonts w:ascii="Nirmala UI" w:hAnsi="Nirmala UI" w:cs="Nirmala UI"/>
                <w:color w:val="000000" w:themeColor="text1"/>
                <w:sz w:val="18"/>
                <w:szCs w:val="18"/>
              </w:rPr>
              <w:t>Preparation for Rotation and Didactics</w:t>
            </w:r>
          </w:p>
        </w:tc>
        <w:tc>
          <w:tcPr>
            <w:tcW w:w="1859" w:type="pct"/>
            <w:tcBorders>
              <w:top w:val="single" w:sz="4" w:space="0" w:color="FFFFFF" w:themeColor="background1"/>
            </w:tcBorders>
            <w:shd w:val="clear" w:color="auto" w:fill="FFFFFF" w:themeFill="background1"/>
          </w:tcPr>
          <w:p w14:paraId="4A00808C" w14:textId="549815EE" w:rsidR="00C92622" w:rsidRPr="009C1121" w:rsidRDefault="00C92622" w:rsidP="00C92622">
            <w:pPr>
              <w:rPr>
                <w:rFonts w:ascii="Nirmala UI" w:hAnsi="Nirmala UI" w:cs="Nirmala UI"/>
                <w:color w:val="000000" w:themeColor="text1"/>
                <w:sz w:val="18"/>
                <w:szCs w:val="18"/>
              </w:rPr>
            </w:pPr>
            <w:r>
              <w:rPr>
                <w:rFonts w:ascii="Nirmala UI" w:hAnsi="Nirmala UI" w:cs="Nirmala UI"/>
                <w:color w:val="000000" w:themeColor="text1"/>
                <w:sz w:val="18"/>
                <w:szCs w:val="18"/>
              </w:rPr>
              <w:t>Review all Week 1 videos in Panopto</w:t>
            </w:r>
          </w:p>
        </w:tc>
      </w:tr>
      <w:tr w:rsidR="00C92622" w:rsidRPr="009C1121" w14:paraId="0B31F680" w14:textId="77777777" w:rsidTr="00E24974">
        <w:trPr>
          <w:cantSplit/>
          <w:trHeight w:val="278"/>
        </w:trPr>
        <w:tc>
          <w:tcPr>
            <w:tcW w:w="341" w:type="pct"/>
            <w:vMerge w:val="restart"/>
            <w:tcBorders>
              <w:top w:val="single" w:sz="4" w:space="0" w:color="FFFFFF" w:themeColor="background1"/>
            </w:tcBorders>
            <w:shd w:val="clear" w:color="auto" w:fill="FFFFFF" w:themeFill="background1"/>
          </w:tcPr>
          <w:p w14:paraId="277F984E" w14:textId="73FCCEC8" w:rsidR="00C92622" w:rsidRPr="009C1121" w:rsidRDefault="00C92622" w:rsidP="00C92622">
            <w:pPr>
              <w:rPr>
                <w:rFonts w:ascii="Nirmala UI" w:hAnsi="Nirmala UI" w:cs="Nirmala UI"/>
                <w:color w:val="000000" w:themeColor="text1"/>
                <w:sz w:val="18"/>
                <w:szCs w:val="18"/>
              </w:rPr>
            </w:pPr>
            <w:r>
              <w:rPr>
                <w:rFonts w:ascii="Nirmala UI" w:hAnsi="Nirmala UI" w:cs="Nirmala UI"/>
                <w:color w:val="000000" w:themeColor="text1"/>
                <w:sz w:val="18"/>
                <w:szCs w:val="18"/>
              </w:rPr>
              <w:t>1</w:t>
            </w:r>
          </w:p>
        </w:tc>
        <w:tc>
          <w:tcPr>
            <w:tcW w:w="657" w:type="pct"/>
            <w:vMerge w:val="restart"/>
            <w:tcBorders>
              <w:top w:val="single" w:sz="4" w:space="0" w:color="FFFFFF" w:themeColor="background1"/>
            </w:tcBorders>
            <w:shd w:val="clear" w:color="auto" w:fill="FFFFFF" w:themeFill="background1"/>
          </w:tcPr>
          <w:p w14:paraId="6502A793" w14:textId="7697D894" w:rsidR="00C92622" w:rsidRDefault="00C92622" w:rsidP="00C92622">
            <w:pPr>
              <w:rPr>
                <w:rFonts w:ascii="Nirmala UI" w:hAnsi="Nirmala UI" w:cs="Nirmala UI"/>
                <w:color w:val="000000" w:themeColor="text1"/>
                <w:sz w:val="18"/>
                <w:szCs w:val="18"/>
              </w:rPr>
            </w:pPr>
            <w:r>
              <w:rPr>
                <w:rFonts w:ascii="Nirmala UI" w:hAnsi="Nirmala UI" w:cs="Nirmala UI"/>
                <w:color w:val="000000" w:themeColor="text1"/>
                <w:sz w:val="18"/>
                <w:szCs w:val="18"/>
              </w:rPr>
              <w:t>Monday</w:t>
            </w:r>
          </w:p>
        </w:tc>
        <w:tc>
          <w:tcPr>
            <w:tcW w:w="2143" w:type="pct"/>
            <w:tcBorders>
              <w:top w:val="single" w:sz="4" w:space="0" w:color="FFFFFF" w:themeColor="background1"/>
            </w:tcBorders>
            <w:shd w:val="clear" w:color="auto" w:fill="auto"/>
          </w:tcPr>
          <w:p w14:paraId="31E397EE" w14:textId="6D0E5917" w:rsidR="00C92622" w:rsidRPr="00C92622" w:rsidRDefault="00C92622" w:rsidP="00C92622">
            <w:pPr>
              <w:spacing w:before="240" w:after="240"/>
              <w:rPr>
                <w:rFonts w:ascii="Nirmala UI" w:eastAsia="Aptos" w:hAnsi="Nirmala UI" w:cs="Nirmala UI"/>
                <w:sz w:val="18"/>
                <w:szCs w:val="18"/>
              </w:rPr>
            </w:pPr>
            <w:r w:rsidRPr="00C92622">
              <w:rPr>
                <w:rFonts w:ascii="Nirmala UI" w:hAnsi="Nirmala UI" w:cs="Nirmala UI"/>
                <w:color w:val="000000" w:themeColor="text1"/>
                <w:sz w:val="18"/>
                <w:szCs w:val="18"/>
              </w:rPr>
              <w:t>Orientation</w:t>
            </w:r>
          </w:p>
        </w:tc>
        <w:tc>
          <w:tcPr>
            <w:tcW w:w="1859" w:type="pct"/>
            <w:tcBorders>
              <w:top w:val="single" w:sz="4" w:space="0" w:color="FFFFFF" w:themeColor="background1"/>
            </w:tcBorders>
            <w:shd w:val="clear" w:color="auto" w:fill="FFFFFF" w:themeFill="background1"/>
          </w:tcPr>
          <w:p w14:paraId="03486406" w14:textId="5A7CB31A" w:rsidR="00C92622" w:rsidRPr="009C1121" w:rsidRDefault="00C92622" w:rsidP="00C92622">
            <w:pPr>
              <w:rPr>
                <w:rFonts w:ascii="Nirmala UI" w:hAnsi="Nirmala UI" w:cs="Nirmala UI"/>
                <w:sz w:val="18"/>
                <w:szCs w:val="18"/>
              </w:rPr>
            </w:pPr>
            <w:r>
              <w:rPr>
                <w:rFonts w:ascii="Nirmala UI" w:hAnsi="Nirmala UI" w:cs="Nirmala UI"/>
                <w:color w:val="000000" w:themeColor="text1"/>
                <w:sz w:val="18"/>
                <w:szCs w:val="18"/>
              </w:rPr>
              <w:t>Discuss SMART goals with preceptor.</w:t>
            </w:r>
          </w:p>
        </w:tc>
      </w:tr>
      <w:tr w:rsidR="00C92622" w:rsidRPr="009C1121" w14:paraId="35015E1D" w14:textId="77777777" w:rsidTr="00E24974">
        <w:trPr>
          <w:cantSplit/>
          <w:trHeight w:val="700"/>
        </w:trPr>
        <w:tc>
          <w:tcPr>
            <w:tcW w:w="341" w:type="pct"/>
            <w:vMerge/>
            <w:shd w:val="clear" w:color="auto" w:fill="FFFFFF" w:themeFill="background1"/>
          </w:tcPr>
          <w:p w14:paraId="295BB9DE" w14:textId="77777777" w:rsidR="00C92622" w:rsidRPr="009C1121" w:rsidRDefault="00C92622" w:rsidP="00C92622">
            <w:pPr>
              <w:rPr>
                <w:rFonts w:ascii="Nirmala UI" w:hAnsi="Nirmala UI" w:cs="Nirmala UI"/>
                <w:color w:val="000000" w:themeColor="text1"/>
                <w:sz w:val="18"/>
                <w:szCs w:val="18"/>
              </w:rPr>
            </w:pPr>
          </w:p>
        </w:tc>
        <w:tc>
          <w:tcPr>
            <w:tcW w:w="657" w:type="pct"/>
            <w:vMerge/>
            <w:shd w:val="clear" w:color="auto" w:fill="FFFFFF" w:themeFill="background1"/>
          </w:tcPr>
          <w:p w14:paraId="3EF6451A" w14:textId="77777777" w:rsidR="00C92622" w:rsidRDefault="00C92622" w:rsidP="00C92622">
            <w:pPr>
              <w:rPr>
                <w:rFonts w:ascii="Nirmala UI" w:hAnsi="Nirmala UI" w:cs="Nirmala UI"/>
                <w:color w:val="000000" w:themeColor="text1"/>
                <w:sz w:val="18"/>
                <w:szCs w:val="18"/>
              </w:rPr>
            </w:pPr>
          </w:p>
        </w:tc>
        <w:tc>
          <w:tcPr>
            <w:tcW w:w="2143" w:type="pct"/>
            <w:tcBorders>
              <w:top w:val="single" w:sz="4" w:space="0" w:color="FFFFFF" w:themeColor="background1"/>
            </w:tcBorders>
            <w:shd w:val="clear" w:color="auto" w:fill="auto"/>
          </w:tcPr>
          <w:p w14:paraId="08C5CCEB" w14:textId="7CEFCE13" w:rsidR="00C92622" w:rsidRPr="00C92622" w:rsidRDefault="00C92622" w:rsidP="00C92622">
            <w:pPr>
              <w:spacing w:before="240" w:after="240"/>
              <w:rPr>
                <w:rFonts w:ascii="Nirmala UI" w:eastAsia="Aptos" w:hAnsi="Nirmala UI" w:cs="Nirmala UI"/>
                <w:sz w:val="18"/>
                <w:szCs w:val="18"/>
              </w:rPr>
            </w:pPr>
            <w:r w:rsidRPr="00C92622">
              <w:rPr>
                <w:rFonts w:ascii="Nirmala UI" w:hAnsi="Nirmala UI" w:cs="Nirmala UI"/>
                <w:color w:val="000000" w:themeColor="text1"/>
                <w:sz w:val="18"/>
                <w:szCs w:val="18"/>
              </w:rPr>
              <w:t>Patient Care</w:t>
            </w:r>
          </w:p>
        </w:tc>
        <w:tc>
          <w:tcPr>
            <w:tcW w:w="1859" w:type="pct"/>
            <w:tcBorders>
              <w:top w:val="single" w:sz="4" w:space="0" w:color="FFFFFF" w:themeColor="background1"/>
            </w:tcBorders>
            <w:shd w:val="clear" w:color="auto" w:fill="FFFFFF" w:themeFill="background1"/>
          </w:tcPr>
          <w:p w14:paraId="2752F803" w14:textId="16C1A2BF" w:rsidR="00C92622" w:rsidRPr="009C1121" w:rsidRDefault="00C92622" w:rsidP="00C92622">
            <w:pPr>
              <w:rPr>
                <w:rFonts w:ascii="Nirmala UI" w:hAnsi="Nirmala UI" w:cs="Nirmala UI"/>
                <w:sz w:val="18"/>
                <w:szCs w:val="18"/>
              </w:rPr>
            </w:pPr>
            <w:r>
              <w:rPr>
                <w:rFonts w:ascii="Nirmala UI" w:hAnsi="Nirmala UI" w:cs="Nirmala UI"/>
                <w:color w:val="000000" w:themeColor="text1"/>
                <w:sz w:val="18"/>
                <w:szCs w:val="18"/>
              </w:rPr>
              <w:t>Maintain Patient Logs and formative feedback with preceptor.</w:t>
            </w:r>
          </w:p>
        </w:tc>
      </w:tr>
      <w:tr w:rsidR="00C92622" w:rsidRPr="009C1121" w14:paraId="1E968C20" w14:textId="77777777" w:rsidTr="00E24974">
        <w:trPr>
          <w:cantSplit/>
          <w:trHeight w:val="287"/>
        </w:trPr>
        <w:tc>
          <w:tcPr>
            <w:tcW w:w="341" w:type="pct"/>
            <w:tcBorders>
              <w:top w:val="single" w:sz="4" w:space="0" w:color="FFFFFF" w:themeColor="background1"/>
            </w:tcBorders>
            <w:shd w:val="clear" w:color="auto" w:fill="FFFFFF" w:themeFill="background1"/>
          </w:tcPr>
          <w:p w14:paraId="464CF291" w14:textId="183A01B7" w:rsidR="00C92622" w:rsidRPr="009C1121" w:rsidRDefault="00C92622" w:rsidP="00C92622">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1</w:t>
            </w:r>
          </w:p>
        </w:tc>
        <w:tc>
          <w:tcPr>
            <w:tcW w:w="657" w:type="pct"/>
            <w:tcBorders>
              <w:top w:val="single" w:sz="4" w:space="0" w:color="FFFFFF" w:themeColor="background1"/>
            </w:tcBorders>
            <w:shd w:val="clear" w:color="auto" w:fill="FFFFFF" w:themeFill="background1"/>
          </w:tcPr>
          <w:p w14:paraId="11028D47" w14:textId="06E80B92" w:rsidR="00C92622" w:rsidRPr="009C1121" w:rsidRDefault="00E109C4" w:rsidP="00C92622">
            <w:pPr>
              <w:rPr>
                <w:rFonts w:ascii="Nirmala UI" w:hAnsi="Nirmala UI" w:cs="Nirmala UI"/>
                <w:color w:val="000000" w:themeColor="text1"/>
                <w:sz w:val="18"/>
                <w:szCs w:val="18"/>
              </w:rPr>
            </w:pPr>
            <w:r>
              <w:rPr>
                <w:rFonts w:ascii="Nirmala UI" w:hAnsi="Nirmala UI" w:cs="Nirmala UI"/>
                <w:color w:val="000000" w:themeColor="text1"/>
                <w:sz w:val="18"/>
                <w:szCs w:val="18"/>
              </w:rPr>
              <w:t>Tuesday</w:t>
            </w:r>
          </w:p>
        </w:tc>
        <w:tc>
          <w:tcPr>
            <w:tcW w:w="2143" w:type="pct"/>
            <w:tcBorders>
              <w:top w:val="single" w:sz="4" w:space="0" w:color="FFFFFF" w:themeColor="background1"/>
            </w:tcBorders>
            <w:shd w:val="clear" w:color="auto" w:fill="auto"/>
          </w:tcPr>
          <w:p w14:paraId="29F2A626" w14:textId="6F51E2F6" w:rsidR="00C92622" w:rsidRPr="009C1121" w:rsidRDefault="00C92622" w:rsidP="00C92622">
            <w:pPr>
              <w:rPr>
                <w:rFonts w:ascii="Nirmala UI" w:hAnsi="Nirmala UI" w:cs="Nirmala UI"/>
                <w:sz w:val="18"/>
                <w:szCs w:val="18"/>
              </w:rPr>
            </w:pPr>
            <w:r w:rsidRPr="009C1121">
              <w:rPr>
                <w:rFonts w:ascii="Nirmala UI" w:hAnsi="Nirmala UI" w:cs="Nirmala UI"/>
                <w:color w:val="000000" w:themeColor="text1"/>
                <w:sz w:val="18"/>
                <w:szCs w:val="18"/>
              </w:rPr>
              <w:t>Patient Care</w:t>
            </w:r>
          </w:p>
        </w:tc>
        <w:tc>
          <w:tcPr>
            <w:tcW w:w="1859" w:type="pct"/>
            <w:tcBorders>
              <w:top w:val="single" w:sz="4" w:space="0" w:color="FFFFFF" w:themeColor="background1"/>
            </w:tcBorders>
            <w:shd w:val="clear" w:color="auto" w:fill="FFFFFF" w:themeFill="background1"/>
          </w:tcPr>
          <w:p w14:paraId="5CDCD2F9" w14:textId="5BF330A1" w:rsidR="00C92622" w:rsidRPr="009C1121" w:rsidRDefault="00C92622" w:rsidP="00C92622">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Maintain Patient Logs and formative feedback with preceptor.</w:t>
            </w:r>
          </w:p>
        </w:tc>
      </w:tr>
      <w:tr w:rsidR="00E109C4" w:rsidRPr="009C1121" w14:paraId="17D174F0" w14:textId="77777777" w:rsidTr="00E24974">
        <w:trPr>
          <w:cantSplit/>
          <w:trHeight w:val="287"/>
        </w:trPr>
        <w:tc>
          <w:tcPr>
            <w:tcW w:w="341" w:type="pct"/>
            <w:vMerge w:val="restart"/>
            <w:shd w:val="clear" w:color="auto" w:fill="FFFFFF" w:themeFill="background1"/>
          </w:tcPr>
          <w:p w14:paraId="62B716F5" w14:textId="646C97F9" w:rsidR="00E109C4" w:rsidRDefault="00E109C4" w:rsidP="00C92622">
            <w:pPr>
              <w:rPr>
                <w:rFonts w:ascii="Nirmala UI" w:hAnsi="Nirmala UI" w:cs="Nirmala UI"/>
                <w:color w:val="000000" w:themeColor="text1"/>
                <w:sz w:val="18"/>
                <w:szCs w:val="18"/>
              </w:rPr>
            </w:pPr>
            <w:r>
              <w:rPr>
                <w:rFonts w:ascii="Nirmala UI" w:hAnsi="Nirmala UI" w:cs="Nirmala UI"/>
                <w:color w:val="000000" w:themeColor="text1"/>
                <w:sz w:val="18"/>
                <w:szCs w:val="18"/>
              </w:rPr>
              <w:lastRenderedPageBreak/>
              <w:t>1</w:t>
            </w:r>
          </w:p>
        </w:tc>
        <w:tc>
          <w:tcPr>
            <w:tcW w:w="657" w:type="pct"/>
            <w:vMerge w:val="restart"/>
            <w:shd w:val="clear" w:color="auto" w:fill="FFFFFF" w:themeFill="background1"/>
          </w:tcPr>
          <w:p w14:paraId="3CB84187" w14:textId="77777777" w:rsidR="00E109C4" w:rsidRPr="009C1121" w:rsidRDefault="00E109C4" w:rsidP="00C92622">
            <w:pPr>
              <w:rPr>
                <w:rFonts w:ascii="Nirmala UI" w:hAnsi="Nirmala UI" w:cs="Nirmala UI"/>
                <w:color w:val="000000" w:themeColor="text1"/>
                <w:sz w:val="18"/>
                <w:szCs w:val="18"/>
              </w:rPr>
            </w:pPr>
            <w:r>
              <w:rPr>
                <w:rFonts w:ascii="Nirmala UI" w:hAnsi="Nirmala UI" w:cs="Nirmala UI"/>
                <w:color w:val="000000" w:themeColor="text1"/>
                <w:sz w:val="18"/>
                <w:szCs w:val="18"/>
              </w:rPr>
              <w:t>Wednesday</w:t>
            </w:r>
          </w:p>
          <w:p w14:paraId="24F8A03A" w14:textId="77777777" w:rsidR="00E109C4" w:rsidRDefault="00E109C4" w:rsidP="00C92622">
            <w:pPr>
              <w:rPr>
                <w:rFonts w:ascii="Nirmala UI" w:hAnsi="Nirmala UI" w:cs="Nirmala UI"/>
                <w:color w:val="000000" w:themeColor="text1"/>
                <w:sz w:val="18"/>
                <w:szCs w:val="18"/>
              </w:rPr>
            </w:pPr>
          </w:p>
        </w:tc>
        <w:tc>
          <w:tcPr>
            <w:tcW w:w="2143" w:type="pct"/>
            <w:tcBorders>
              <w:top w:val="single" w:sz="4" w:space="0" w:color="FFFFFF" w:themeColor="background1"/>
            </w:tcBorders>
            <w:shd w:val="clear" w:color="auto" w:fill="auto"/>
          </w:tcPr>
          <w:p w14:paraId="54E0EA19" w14:textId="77777777" w:rsidR="00E109C4" w:rsidRPr="009C1121" w:rsidRDefault="00E109C4" w:rsidP="00E109C4">
            <w:pPr>
              <w:pStyle w:val="ListParagraph"/>
              <w:numPr>
                <w:ilvl w:val="0"/>
                <w:numId w:val="36"/>
              </w:numPr>
              <w:spacing w:before="240" w:after="240" w:line="240" w:lineRule="auto"/>
              <w:rPr>
                <w:rFonts w:ascii="Nirmala UI" w:eastAsia="Aptos" w:hAnsi="Nirmala UI" w:cs="Nirmala UI"/>
                <w:sz w:val="18"/>
                <w:szCs w:val="18"/>
              </w:rPr>
            </w:pPr>
            <w:r w:rsidRPr="009C1121">
              <w:rPr>
                <w:rFonts w:ascii="Nirmala UI" w:eastAsia="Aptos" w:hAnsi="Nirmala UI" w:cs="Nirmala UI"/>
                <w:sz w:val="18"/>
                <w:szCs w:val="18"/>
              </w:rPr>
              <w:t>Approach to Chest Pain</w:t>
            </w:r>
          </w:p>
          <w:p w14:paraId="5381B12D" w14:textId="77777777" w:rsidR="00E109C4" w:rsidRPr="009C1121" w:rsidRDefault="00E109C4" w:rsidP="00E109C4">
            <w:pPr>
              <w:pStyle w:val="ListParagraph"/>
              <w:numPr>
                <w:ilvl w:val="0"/>
                <w:numId w:val="36"/>
              </w:numPr>
              <w:spacing w:before="240" w:after="240" w:line="240" w:lineRule="auto"/>
              <w:rPr>
                <w:rFonts w:ascii="Nirmala UI" w:eastAsia="Aptos" w:hAnsi="Nirmala UI" w:cs="Nirmala UI"/>
                <w:sz w:val="18"/>
                <w:szCs w:val="18"/>
              </w:rPr>
            </w:pPr>
            <w:r w:rsidRPr="009C1121">
              <w:rPr>
                <w:rFonts w:ascii="Nirmala UI" w:eastAsia="Aptos" w:hAnsi="Nirmala UI" w:cs="Nirmala UI"/>
                <w:sz w:val="18"/>
                <w:szCs w:val="18"/>
              </w:rPr>
              <w:t>Hypertension: Diagnosis &amp; Initial Management</w:t>
            </w:r>
          </w:p>
          <w:p w14:paraId="3176DAFF" w14:textId="77777777" w:rsidR="00E109C4" w:rsidRPr="009C1121" w:rsidRDefault="00E109C4" w:rsidP="00E109C4">
            <w:pPr>
              <w:pStyle w:val="ListParagraph"/>
              <w:numPr>
                <w:ilvl w:val="0"/>
                <w:numId w:val="36"/>
              </w:numPr>
              <w:spacing w:before="240" w:after="240" w:line="240" w:lineRule="auto"/>
              <w:rPr>
                <w:rFonts w:ascii="Nirmala UI" w:eastAsia="Aptos" w:hAnsi="Nirmala UI" w:cs="Nirmala UI"/>
                <w:sz w:val="18"/>
                <w:szCs w:val="18"/>
              </w:rPr>
            </w:pPr>
            <w:r w:rsidRPr="009C1121">
              <w:rPr>
                <w:rFonts w:ascii="Nirmala UI" w:eastAsia="Aptos" w:hAnsi="Nirmala UI" w:cs="Nirmala UI"/>
                <w:sz w:val="18"/>
                <w:szCs w:val="18"/>
              </w:rPr>
              <w:t>Hyperlipidemia &amp; ASCVD Risk Assessment</w:t>
            </w:r>
          </w:p>
          <w:p w14:paraId="37BC45B3" w14:textId="77777777" w:rsidR="00E109C4" w:rsidRPr="009C1121" w:rsidRDefault="00E109C4" w:rsidP="00E109C4">
            <w:pPr>
              <w:pStyle w:val="ListParagraph"/>
              <w:numPr>
                <w:ilvl w:val="0"/>
                <w:numId w:val="36"/>
              </w:numPr>
              <w:spacing w:before="240" w:after="240" w:line="240" w:lineRule="auto"/>
              <w:rPr>
                <w:rFonts w:ascii="Nirmala UI" w:eastAsia="Aptos" w:hAnsi="Nirmala UI" w:cs="Nirmala UI"/>
                <w:sz w:val="18"/>
                <w:szCs w:val="18"/>
              </w:rPr>
            </w:pPr>
            <w:r w:rsidRPr="009C1121">
              <w:rPr>
                <w:rFonts w:ascii="Nirmala UI" w:eastAsia="Aptos" w:hAnsi="Nirmala UI" w:cs="Nirmala UI"/>
                <w:sz w:val="18"/>
                <w:szCs w:val="18"/>
              </w:rPr>
              <w:t>Heart Failure: Outpatient Evaluation &amp; Treatment</w:t>
            </w:r>
          </w:p>
          <w:p w14:paraId="4CCAAE6E" w14:textId="77777777" w:rsidR="00E109C4" w:rsidRPr="009C1121" w:rsidRDefault="00E109C4" w:rsidP="00E109C4">
            <w:pPr>
              <w:pStyle w:val="ListParagraph"/>
              <w:numPr>
                <w:ilvl w:val="0"/>
                <w:numId w:val="36"/>
              </w:numPr>
              <w:spacing w:before="240" w:after="240" w:line="240" w:lineRule="auto"/>
              <w:rPr>
                <w:rFonts w:ascii="Nirmala UI" w:eastAsia="Aptos" w:hAnsi="Nirmala UI" w:cs="Nirmala UI"/>
                <w:sz w:val="18"/>
                <w:szCs w:val="18"/>
              </w:rPr>
            </w:pPr>
            <w:r w:rsidRPr="009C1121">
              <w:rPr>
                <w:rFonts w:ascii="Nirmala UI" w:eastAsia="Aptos" w:hAnsi="Nirmala UI" w:cs="Nirmala UI"/>
                <w:sz w:val="18"/>
                <w:szCs w:val="18"/>
              </w:rPr>
              <w:t>Atrial Fibrillation: Rate vs. Rhythm Control</w:t>
            </w:r>
          </w:p>
          <w:p w14:paraId="7127A822" w14:textId="169299F7" w:rsidR="00E109C4" w:rsidRPr="00E109C4" w:rsidRDefault="00E109C4" w:rsidP="00E109C4">
            <w:pPr>
              <w:pStyle w:val="ListParagraph"/>
              <w:numPr>
                <w:ilvl w:val="0"/>
                <w:numId w:val="36"/>
              </w:numPr>
              <w:rPr>
                <w:rFonts w:ascii="Nirmala UI" w:hAnsi="Nirmala UI" w:cs="Nirmala UI"/>
                <w:color w:val="000000" w:themeColor="text1"/>
                <w:sz w:val="18"/>
                <w:szCs w:val="18"/>
              </w:rPr>
            </w:pPr>
            <w:r w:rsidRPr="00E109C4">
              <w:rPr>
                <w:rFonts w:ascii="Nirmala UI" w:eastAsia="Aptos" w:hAnsi="Nirmala UI" w:cs="Nirmala UI"/>
                <w:sz w:val="18"/>
                <w:szCs w:val="18"/>
              </w:rPr>
              <w:t>USPSTF Cardiovascular Screening Guidelines</w:t>
            </w:r>
          </w:p>
        </w:tc>
        <w:tc>
          <w:tcPr>
            <w:tcW w:w="1859" w:type="pct"/>
            <w:tcBorders>
              <w:top w:val="single" w:sz="4" w:space="0" w:color="FFFFFF" w:themeColor="background1"/>
            </w:tcBorders>
            <w:shd w:val="clear" w:color="auto" w:fill="FFFFFF" w:themeFill="background1"/>
          </w:tcPr>
          <w:p w14:paraId="57CA2910" w14:textId="77777777" w:rsidR="00E109C4" w:rsidRPr="000613C9" w:rsidRDefault="00E109C4" w:rsidP="00E109C4">
            <w:pPr>
              <w:rPr>
                <w:rFonts w:ascii="Nirmala UI" w:hAnsi="Nirmala UI" w:cs="Nirmala UI"/>
                <w:sz w:val="18"/>
                <w:szCs w:val="18"/>
              </w:rPr>
            </w:pPr>
            <w:r w:rsidRPr="000613C9">
              <w:rPr>
                <w:rFonts w:ascii="Nirmala UI" w:hAnsi="Nirmala UI" w:cs="Nirmala UI"/>
                <w:sz w:val="18"/>
                <w:szCs w:val="18"/>
              </w:rPr>
              <w:t>Didactic attendance and quality engagement per rubric</w:t>
            </w:r>
          </w:p>
          <w:p w14:paraId="196A231B" w14:textId="77777777" w:rsidR="00E109C4" w:rsidRPr="009C1121" w:rsidRDefault="00E109C4" w:rsidP="00C92622">
            <w:pPr>
              <w:rPr>
                <w:rFonts w:ascii="Nirmala UI" w:hAnsi="Nirmala UI" w:cs="Nirmala UI"/>
                <w:color w:val="000000" w:themeColor="text1"/>
                <w:sz w:val="18"/>
                <w:szCs w:val="18"/>
              </w:rPr>
            </w:pPr>
          </w:p>
        </w:tc>
      </w:tr>
      <w:tr w:rsidR="00E109C4" w:rsidRPr="009C1121" w14:paraId="72BC8BAF" w14:textId="77777777" w:rsidTr="00E24974">
        <w:trPr>
          <w:cantSplit/>
          <w:trHeight w:val="287"/>
        </w:trPr>
        <w:tc>
          <w:tcPr>
            <w:tcW w:w="341" w:type="pct"/>
            <w:vMerge/>
            <w:shd w:val="clear" w:color="auto" w:fill="FFFFFF" w:themeFill="background1"/>
          </w:tcPr>
          <w:p w14:paraId="108A7029" w14:textId="00053FC8" w:rsidR="00E109C4" w:rsidRPr="009C1121" w:rsidRDefault="00E109C4" w:rsidP="00C92622">
            <w:pPr>
              <w:rPr>
                <w:rFonts w:ascii="Nirmala UI" w:hAnsi="Nirmala UI" w:cs="Nirmala UI"/>
                <w:color w:val="000000" w:themeColor="text1"/>
                <w:sz w:val="18"/>
                <w:szCs w:val="18"/>
              </w:rPr>
            </w:pPr>
          </w:p>
        </w:tc>
        <w:tc>
          <w:tcPr>
            <w:tcW w:w="657" w:type="pct"/>
            <w:vMerge/>
            <w:shd w:val="clear" w:color="auto" w:fill="FFFFFF" w:themeFill="background1"/>
          </w:tcPr>
          <w:p w14:paraId="29FD81C7" w14:textId="75F01AF3" w:rsidR="00E109C4" w:rsidRPr="009C1121" w:rsidRDefault="00E109C4" w:rsidP="00C92622">
            <w:pPr>
              <w:rPr>
                <w:rFonts w:ascii="Nirmala UI" w:hAnsi="Nirmala UI" w:cs="Nirmala UI"/>
                <w:color w:val="000000" w:themeColor="text1"/>
                <w:sz w:val="18"/>
                <w:szCs w:val="18"/>
              </w:rPr>
            </w:pPr>
          </w:p>
        </w:tc>
        <w:tc>
          <w:tcPr>
            <w:tcW w:w="2143" w:type="pct"/>
            <w:tcBorders>
              <w:top w:val="single" w:sz="4" w:space="0" w:color="FFFFFF" w:themeColor="background1"/>
            </w:tcBorders>
            <w:shd w:val="clear" w:color="auto" w:fill="auto"/>
          </w:tcPr>
          <w:p w14:paraId="7D688190" w14:textId="5B613A4D" w:rsidR="00E109C4" w:rsidRPr="009C1121" w:rsidRDefault="00E109C4" w:rsidP="00C92622">
            <w:pPr>
              <w:rPr>
                <w:rFonts w:ascii="Nirmala UI" w:hAnsi="Nirmala UI" w:cs="Nirmala UI"/>
                <w:sz w:val="18"/>
                <w:szCs w:val="18"/>
                <w:shd w:val="clear" w:color="auto" w:fill="FFFFFF"/>
              </w:rPr>
            </w:pPr>
            <w:r w:rsidRPr="009C1121">
              <w:rPr>
                <w:rFonts w:ascii="Nirmala UI" w:hAnsi="Nirmala UI" w:cs="Nirmala UI"/>
                <w:color w:val="000000" w:themeColor="text1"/>
                <w:sz w:val="18"/>
                <w:szCs w:val="18"/>
              </w:rPr>
              <w:t>Patient Care</w:t>
            </w:r>
          </w:p>
        </w:tc>
        <w:tc>
          <w:tcPr>
            <w:tcW w:w="1859" w:type="pct"/>
            <w:tcBorders>
              <w:top w:val="single" w:sz="4" w:space="0" w:color="FFFFFF" w:themeColor="background1"/>
            </w:tcBorders>
            <w:shd w:val="clear" w:color="auto" w:fill="FFFFFF" w:themeFill="background1"/>
          </w:tcPr>
          <w:p w14:paraId="2D3F5C16" w14:textId="631E2D7A" w:rsidR="00E109C4" w:rsidRPr="009C1121" w:rsidRDefault="00E109C4" w:rsidP="00C92622">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Maintain Patient Logs and formative feedback with preceptor.</w:t>
            </w:r>
          </w:p>
        </w:tc>
      </w:tr>
      <w:tr w:rsidR="00C92622" w:rsidRPr="009C1121" w14:paraId="140BF4DF" w14:textId="77777777" w:rsidTr="00E24974">
        <w:trPr>
          <w:cantSplit/>
          <w:trHeight w:val="287"/>
        </w:trPr>
        <w:tc>
          <w:tcPr>
            <w:tcW w:w="341" w:type="pct"/>
            <w:vMerge w:val="restart"/>
            <w:tcBorders>
              <w:top w:val="single" w:sz="4" w:space="0" w:color="FFFFFF" w:themeColor="background1"/>
            </w:tcBorders>
            <w:shd w:val="clear" w:color="auto" w:fill="FFFFFF" w:themeFill="background1"/>
          </w:tcPr>
          <w:p w14:paraId="715BCD90" w14:textId="77777777" w:rsidR="00C92622" w:rsidRPr="009C1121" w:rsidRDefault="00C92622" w:rsidP="00C92622">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1</w:t>
            </w:r>
          </w:p>
          <w:p w14:paraId="4647B4A8" w14:textId="51CA5783" w:rsidR="00C92622" w:rsidRPr="009C1121" w:rsidRDefault="00C92622" w:rsidP="00C92622">
            <w:pPr>
              <w:rPr>
                <w:rFonts w:ascii="Nirmala UI" w:hAnsi="Nirmala UI" w:cs="Nirmala UI"/>
                <w:color w:val="000000" w:themeColor="text1"/>
                <w:sz w:val="18"/>
                <w:szCs w:val="18"/>
              </w:rPr>
            </w:pPr>
          </w:p>
        </w:tc>
        <w:tc>
          <w:tcPr>
            <w:tcW w:w="657" w:type="pct"/>
            <w:vMerge w:val="restart"/>
            <w:tcBorders>
              <w:top w:val="single" w:sz="4" w:space="0" w:color="FFFFFF" w:themeColor="background1"/>
            </w:tcBorders>
            <w:shd w:val="clear" w:color="auto" w:fill="FFFFFF" w:themeFill="background1"/>
          </w:tcPr>
          <w:p w14:paraId="491D7F7C" w14:textId="0D931985" w:rsidR="00C92622" w:rsidRPr="009C1121" w:rsidRDefault="00E109C4" w:rsidP="00C92622">
            <w:pPr>
              <w:rPr>
                <w:rFonts w:ascii="Nirmala UI" w:hAnsi="Nirmala UI" w:cs="Nirmala UI"/>
                <w:color w:val="000000" w:themeColor="text1"/>
                <w:sz w:val="18"/>
                <w:szCs w:val="18"/>
              </w:rPr>
            </w:pPr>
            <w:r>
              <w:rPr>
                <w:rFonts w:ascii="Nirmala UI" w:hAnsi="Nirmala UI" w:cs="Nirmala UI"/>
                <w:color w:val="000000" w:themeColor="text1"/>
                <w:sz w:val="18"/>
                <w:szCs w:val="18"/>
              </w:rPr>
              <w:t>Thursday</w:t>
            </w:r>
          </w:p>
          <w:p w14:paraId="47EA6314" w14:textId="11E48AB2" w:rsidR="00C92622" w:rsidRPr="009C1121" w:rsidRDefault="00C92622" w:rsidP="00C92622">
            <w:pPr>
              <w:rPr>
                <w:rFonts w:ascii="Nirmala UI" w:hAnsi="Nirmala UI" w:cs="Nirmala UI"/>
                <w:color w:val="000000" w:themeColor="text1"/>
                <w:sz w:val="18"/>
                <w:szCs w:val="18"/>
              </w:rPr>
            </w:pPr>
          </w:p>
        </w:tc>
        <w:tc>
          <w:tcPr>
            <w:tcW w:w="2143" w:type="pct"/>
            <w:tcBorders>
              <w:top w:val="single" w:sz="4" w:space="0" w:color="FFFFFF" w:themeColor="background1"/>
            </w:tcBorders>
            <w:shd w:val="clear" w:color="auto" w:fill="auto"/>
          </w:tcPr>
          <w:p w14:paraId="05E7CC23" w14:textId="06E8AF7B" w:rsidR="00C92622" w:rsidRPr="009C1121" w:rsidRDefault="00C92622" w:rsidP="00C92622">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SMART Goals</w:t>
            </w:r>
          </w:p>
        </w:tc>
        <w:tc>
          <w:tcPr>
            <w:tcW w:w="1859" w:type="pct"/>
            <w:tcBorders>
              <w:top w:val="single" w:sz="4" w:space="0" w:color="FFFFFF" w:themeColor="background1"/>
            </w:tcBorders>
            <w:shd w:val="clear" w:color="auto" w:fill="FFFFFF" w:themeFill="background1"/>
          </w:tcPr>
          <w:p w14:paraId="288F1456" w14:textId="5DDC5A56" w:rsidR="00C92622" w:rsidRPr="009C1121" w:rsidRDefault="00C92622" w:rsidP="00C92622">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Submit 4 SMART goals to MyVista</w:t>
            </w:r>
          </w:p>
        </w:tc>
      </w:tr>
      <w:tr w:rsidR="00C92622" w:rsidRPr="009C1121" w14:paraId="2B9739BF" w14:textId="77777777" w:rsidTr="00E24974">
        <w:trPr>
          <w:cantSplit/>
          <w:trHeight w:val="287"/>
        </w:trPr>
        <w:tc>
          <w:tcPr>
            <w:tcW w:w="341" w:type="pct"/>
            <w:vMerge/>
            <w:shd w:val="clear" w:color="auto" w:fill="FFFFFF" w:themeFill="background1"/>
          </w:tcPr>
          <w:p w14:paraId="3757DD33" w14:textId="4EC62348" w:rsidR="00C92622" w:rsidRPr="009C1121" w:rsidRDefault="00C92622" w:rsidP="00C92622">
            <w:pPr>
              <w:rPr>
                <w:rFonts w:ascii="Nirmala UI" w:hAnsi="Nirmala UI" w:cs="Nirmala UI"/>
                <w:color w:val="000000" w:themeColor="text1"/>
                <w:sz w:val="18"/>
                <w:szCs w:val="18"/>
              </w:rPr>
            </w:pPr>
          </w:p>
        </w:tc>
        <w:tc>
          <w:tcPr>
            <w:tcW w:w="657" w:type="pct"/>
            <w:vMerge/>
            <w:shd w:val="clear" w:color="auto" w:fill="FFFFFF" w:themeFill="background1"/>
          </w:tcPr>
          <w:p w14:paraId="40CDC4E5" w14:textId="77777777" w:rsidR="00C92622" w:rsidRPr="009C1121" w:rsidRDefault="00C92622" w:rsidP="00C92622">
            <w:pPr>
              <w:rPr>
                <w:rFonts w:ascii="Nirmala UI" w:hAnsi="Nirmala UI" w:cs="Nirmala UI"/>
                <w:color w:val="000000" w:themeColor="text1"/>
                <w:sz w:val="18"/>
                <w:szCs w:val="18"/>
              </w:rPr>
            </w:pPr>
          </w:p>
        </w:tc>
        <w:tc>
          <w:tcPr>
            <w:tcW w:w="2143" w:type="pct"/>
            <w:tcBorders>
              <w:top w:val="single" w:sz="4" w:space="0" w:color="FFFFFF" w:themeColor="background1"/>
            </w:tcBorders>
            <w:shd w:val="clear" w:color="auto" w:fill="auto"/>
          </w:tcPr>
          <w:p w14:paraId="31075717" w14:textId="11F5797A" w:rsidR="00C92622" w:rsidRPr="009C1121" w:rsidRDefault="00C92622" w:rsidP="00C92622">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Patient Care</w:t>
            </w:r>
          </w:p>
        </w:tc>
        <w:tc>
          <w:tcPr>
            <w:tcW w:w="1859" w:type="pct"/>
            <w:tcBorders>
              <w:top w:val="single" w:sz="4" w:space="0" w:color="FFFFFF" w:themeColor="background1"/>
            </w:tcBorders>
            <w:shd w:val="clear" w:color="auto" w:fill="FFFFFF" w:themeFill="background1"/>
          </w:tcPr>
          <w:p w14:paraId="01A4D54A" w14:textId="1141FA04" w:rsidR="00C92622" w:rsidRPr="009C1121" w:rsidRDefault="00C92622" w:rsidP="00C92622">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Maintain Patient Logs and formative feedback with preceptor.</w:t>
            </w:r>
          </w:p>
        </w:tc>
      </w:tr>
      <w:tr w:rsidR="00C92622" w:rsidRPr="009C1121" w14:paraId="5F950AFF" w14:textId="77777777" w:rsidTr="00E24974">
        <w:trPr>
          <w:cantSplit/>
          <w:trHeight w:val="287"/>
        </w:trPr>
        <w:tc>
          <w:tcPr>
            <w:tcW w:w="341" w:type="pct"/>
            <w:tcBorders>
              <w:top w:val="single" w:sz="4" w:space="0" w:color="FFFFFF" w:themeColor="background1"/>
            </w:tcBorders>
            <w:shd w:val="clear" w:color="auto" w:fill="FFFFFF" w:themeFill="background1"/>
          </w:tcPr>
          <w:p w14:paraId="07E67EF6" w14:textId="721E3FB2" w:rsidR="00C92622" w:rsidRPr="009C1121" w:rsidRDefault="00C92622" w:rsidP="00C92622">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1</w:t>
            </w:r>
          </w:p>
        </w:tc>
        <w:tc>
          <w:tcPr>
            <w:tcW w:w="657" w:type="pct"/>
            <w:tcBorders>
              <w:top w:val="single" w:sz="4" w:space="0" w:color="FFFFFF" w:themeColor="background1"/>
            </w:tcBorders>
            <w:shd w:val="clear" w:color="auto" w:fill="FFFFFF" w:themeFill="background1"/>
          </w:tcPr>
          <w:p w14:paraId="30A15BB7" w14:textId="7EA5FF5F" w:rsidR="00C92622" w:rsidRPr="009C1121" w:rsidRDefault="00E109C4" w:rsidP="00C92622">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2143" w:type="pct"/>
            <w:tcBorders>
              <w:top w:val="single" w:sz="4" w:space="0" w:color="FFFFFF" w:themeColor="background1"/>
            </w:tcBorders>
            <w:shd w:val="clear" w:color="auto" w:fill="auto"/>
          </w:tcPr>
          <w:p w14:paraId="394845BC" w14:textId="3C0DD6F6" w:rsidR="00C92622" w:rsidRPr="009C1121" w:rsidRDefault="00C92622" w:rsidP="00C92622">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Patient Care</w:t>
            </w:r>
            <w:r w:rsidR="00E109C4">
              <w:rPr>
                <w:rFonts w:ascii="Nirmala UI" w:hAnsi="Nirmala UI" w:cs="Nirmala UI"/>
                <w:color w:val="000000" w:themeColor="text1"/>
                <w:sz w:val="18"/>
                <w:szCs w:val="18"/>
              </w:rPr>
              <w:t xml:space="preserve"> and Patient Logs</w:t>
            </w:r>
          </w:p>
        </w:tc>
        <w:tc>
          <w:tcPr>
            <w:tcW w:w="1859" w:type="pct"/>
            <w:tcBorders>
              <w:top w:val="single" w:sz="4" w:space="0" w:color="FFFFFF" w:themeColor="background1"/>
            </w:tcBorders>
            <w:shd w:val="clear" w:color="auto" w:fill="FFFFFF" w:themeFill="background1"/>
          </w:tcPr>
          <w:p w14:paraId="24A8175D" w14:textId="60ED759D" w:rsidR="00C92622" w:rsidRPr="009C1121" w:rsidRDefault="00E109C4" w:rsidP="00C92622">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Upload the weekly patient logs to the assignment link in Canvas</w:t>
            </w:r>
          </w:p>
        </w:tc>
      </w:tr>
      <w:tr w:rsidR="00E109C4" w:rsidRPr="009C1121" w14:paraId="7936AC4C" w14:textId="77777777" w:rsidTr="00E24974">
        <w:trPr>
          <w:cantSplit/>
          <w:trHeight w:val="287"/>
        </w:trPr>
        <w:tc>
          <w:tcPr>
            <w:tcW w:w="341" w:type="pct"/>
            <w:tcBorders>
              <w:top w:val="single" w:sz="4" w:space="0" w:color="FFFFFF" w:themeColor="background1"/>
            </w:tcBorders>
            <w:shd w:val="clear" w:color="auto" w:fill="000000" w:themeFill="text1"/>
          </w:tcPr>
          <w:p w14:paraId="339A4D5D" w14:textId="77777777" w:rsidR="00E109C4" w:rsidRPr="009C1121" w:rsidRDefault="00E109C4" w:rsidP="005B2BD8">
            <w:pPr>
              <w:rPr>
                <w:rFonts w:ascii="Nirmala UI" w:hAnsi="Nirmala UI" w:cs="Nirmala UI"/>
                <w:color w:val="000000" w:themeColor="text1"/>
                <w:sz w:val="18"/>
                <w:szCs w:val="18"/>
              </w:rPr>
            </w:pPr>
          </w:p>
        </w:tc>
        <w:tc>
          <w:tcPr>
            <w:tcW w:w="657" w:type="pct"/>
            <w:tcBorders>
              <w:top w:val="single" w:sz="4" w:space="0" w:color="FFFFFF" w:themeColor="background1"/>
            </w:tcBorders>
            <w:shd w:val="clear" w:color="auto" w:fill="000000" w:themeFill="text1"/>
          </w:tcPr>
          <w:p w14:paraId="4196AC4C" w14:textId="77777777" w:rsidR="00E109C4" w:rsidRDefault="00E109C4" w:rsidP="005B2BD8">
            <w:pPr>
              <w:rPr>
                <w:rFonts w:ascii="Nirmala UI" w:hAnsi="Nirmala UI" w:cs="Nirmala UI"/>
                <w:color w:val="000000" w:themeColor="text1"/>
                <w:sz w:val="18"/>
                <w:szCs w:val="18"/>
              </w:rPr>
            </w:pPr>
          </w:p>
        </w:tc>
        <w:tc>
          <w:tcPr>
            <w:tcW w:w="2143" w:type="pct"/>
            <w:tcBorders>
              <w:top w:val="single" w:sz="4" w:space="0" w:color="FFFFFF" w:themeColor="background1"/>
            </w:tcBorders>
            <w:shd w:val="clear" w:color="auto" w:fill="000000" w:themeFill="text1"/>
          </w:tcPr>
          <w:p w14:paraId="4C5CAC56" w14:textId="77777777" w:rsidR="00E109C4" w:rsidRDefault="00E109C4" w:rsidP="005B2BD8">
            <w:pPr>
              <w:rPr>
                <w:rFonts w:ascii="Nirmala UI" w:hAnsi="Nirmala UI" w:cs="Nirmala UI"/>
                <w:color w:val="000000" w:themeColor="text1"/>
                <w:sz w:val="18"/>
                <w:szCs w:val="18"/>
              </w:rPr>
            </w:pPr>
          </w:p>
        </w:tc>
        <w:tc>
          <w:tcPr>
            <w:tcW w:w="1859" w:type="pct"/>
            <w:tcBorders>
              <w:top w:val="single" w:sz="4" w:space="0" w:color="FFFFFF" w:themeColor="background1"/>
            </w:tcBorders>
            <w:shd w:val="clear" w:color="auto" w:fill="000000" w:themeFill="text1"/>
          </w:tcPr>
          <w:p w14:paraId="1A4C3915" w14:textId="77777777" w:rsidR="00E109C4" w:rsidRDefault="00E109C4" w:rsidP="005B2BD8">
            <w:pPr>
              <w:rPr>
                <w:rFonts w:ascii="Nirmala UI" w:hAnsi="Nirmala UI" w:cs="Nirmala UI"/>
                <w:color w:val="000000" w:themeColor="text1"/>
                <w:sz w:val="18"/>
                <w:szCs w:val="18"/>
              </w:rPr>
            </w:pPr>
          </w:p>
        </w:tc>
      </w:tr>
      <w:tr w:rsidR="00E109C4" w:rsidRPr="009C1121" w14:paraId="04534849" w14:textId="77777777" w:rsidTr="00E24974">
        <w:trPr>
          <w:cantSplit/>
          <w:trHeight w:val="287"/>
        </w:trPr>
        <w:tc>
          <w:tcPr>
            <w:tcW w:w="341" w:type="pct"/>
            <w:tcBorders>
              <w:top w:val="single" w:sz="4" w:space="0" w:color="FFFFFF" w:themeColor="background1"/>
            </w:tcBorders>
            <w:shd w:val="clear" w:color="auto" w:fill="FFFFFF" w:themeFill="background1"/>
          </w:tcPr>
          <w:p w14:paraId="23F22D27" w14:textId="3BF92A16" w:rsidR="00E109C4" w:rsidRPr="009C1121" w:rsidRDefault="00E109C4"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2</w:t>
            </w:r>
          </w:p>
        </w:tc>
        <w:tc>
          <w:tcPr>
            <w:tcW w:w="657" w:type="pct"/>
            <w:tcBorders>
              <w:top w:val="single" w:sz="4" w:space="0" w:color="FFFFFF" w:themeColor="background1"/>
            </w:tcBorders>
            <w:shd w:val="clear" w:color="auto" w:fill="FFFFFF" w:themeFill="background1"/>
          </w:tcPr>
          <w:p w14:paraId="1CBB0145" w14:textId="77777777" w:rsidR="00E109C4" w:rsidRPr="009C1121" w:rsidRDefault="00E109C4"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Saturday</w:t>
            </w:r>
          </w:p>
        </w:tc>
        <w:tc>
          <w:tcPr>
            <w:tcW w:w="2143" w:type="pct"/>
            <w:tcBorders>
              <w:top w:val="single" w:sz="4" w:space="0" w:color="FFFFFF" w:themeColor="background1"/>
            </w:tcBorders>
            <w:shd w:val="clear" w:color="auto" w:fill="auto"/>
          </w:tcPr>
          <w:p w14:paraId="4D2C6E36" w14:textId="77777777" w:rsidR="00E109C4" w:rsidRPr="009C1121" w:rsidRDefault="00E109C4" w:rsidP="005B2BD8">
            <w:pPr>
              <w:rPr>
                <w:rFonts w:ascii="Nirmala UI" w:hAnsi="Nirmala UI" w:cs="Nirmala UI"/>
                <w:sz w:val="18"/>
                <w:szCs w:val="18"/>
              </w:rPr>
            </w:pPr>
            <w:r>
              <w:rPr>
                <w:rFonts w:ascii="Nirmala UI" w:hAnsi="Nirmala UI" w:cs="Nirmala UI"/>
                <w:color w:val="000000" w:themeColor="text1"/>
                <w:sz w:val="18"/>
                <w:szCs w:val="18"/>
              </w:rPr>
              <w:t>Preparation for Rotation and Didactics</w:t>
            </w:r>
          </w:p>
        </w:tc>
        <w:tc>
          <w:tcPr>
            <w:tcW w:w="1859" w:type="pct"/>
            <w:tcBorders>
              <w:top w:val="single" w:sz="4" w:space="0" w:color="FFFFFF" w:themeColor="background1"/>
            </w:tcBorders>
            <w:shd w:val="clear" w:color="auto" w:fill="FFFFFF" w:themeFill="background1"/>
          </w:tcPr>
          <w:p w14:paraId="3C8CE5A9" w14:textId="6EBC93A5" w:rsidR="00E109C4" w:rsidRPr="009C1121" w:rsidRDefault="00E109C4" w:rsidP="005B2BD8">
            <w:pPr>
              <w:rPr>
                <w:rFonts w:ascii="Nirmala UI" w:hAnsi="Nirmala UI" w:cs="Nirmala UI"/>
                <w:color w:val="000000" w:themeColor="text1"/>
                <w:sz w:val="18"/>
                <w:szCs w:val="18"/>
              </w:rPr>
            </w:pPr>
            <w:proofErr w:type="gramStart"/>
            <w:r>
              <w:rPr>
                <w:rFonts w:ascii="Nirmala UI" w:hAnsi="Nirmala UI" w:cs="Nirmala UI"/>
                <w:color w:val="000000" w:themeColor="text1"/>
                <w:sz w:val="18"/>
                <w:szCs w:val="18"/>
              </w:rPr>
              <w:t>Review</w:t>
            </w:r>
            <w:proofErr w:type="gramEnd"/>
            <w:r>
              <w:rPr>
                <w:rFonts w:ascii="Nirmala UI" w:hAnsi="Nirmala UI" w:cs="Nirmala UI"/>
                <w:color w:val="000000" w:themeColor="text1"/>
                <w:sz w:val="18"/>
                <w:szCs w:val="18"/>
              </w:rPr>
              <w:t xml:space="preserve"> all Week 2 videos in Panopto</w:t>
            </w:r>
          </w:p>
        </w:tc>
      </w:tr>
      <w:tr w:rsidR="00E109C4" w:rsidRPr="009C1121" w14:paraId="037BAEF8" w14:textId="77777777" w:rsidTr="00E24974">
        <w:trPr>
          <w:cantSplit/>
          <w:trHeight w:val="287"/>
        </w:trPr>
        <w:tc>
          <w:tcPr>
            <w:tcW w:w="341" w:type="pct"/>
            <w:tcBorders>
              <w:top w:val="single" w:sz="4" w:space="0" w:color="FFFFFF" w:themeColor="background1"/>
            </w:tcBorders>
            <w:shd w:val="clear" w:color="auto" w:fill="FFFFFF" w:themeFill="background1"/>
          </w:tcPr>
          <w:p w14:paraId="0A08BB5D" w14:textId="3D26F530" w:rsidR="00E109C4" w:rsidRPr="009C1121" w:rsidRDefault="00E109C4" w:rsidP="00E109C4">
            <w:pPr>
              <w:rPr>
                <w:rFonts w:ascii="Nirmala UI" w:hAnsi="Nirmala UI" w:cs="Nirmala UI"/>
                <w:color w:val="000000" w:themeColor="text1"/>
                <w:sz w:val="18"/>
                <w:szCs w:val="18"/>
              </w:rPr>
            </w:pPr>
            <w:r w:rsidRPr="0023558F">
              <w:rPr>
                <w:rFonts w:ascii="Nirmala UI" w:hAnsi="Nirmala UI" w:cs="Nirmala UI"/>
                <w:color w:val="000000" w:themeColor="text1"/>
                <w:sz w:val="18"/>
                <w:szCs w:val="18"/>
              </w:rPr>
              <w:t>2</w:t>
            </w:r>
          </w:p>
        </w:tc>
        <w:tc>
          <w:tcPr>
            <w:tcW w:w="657" w:type="pct"/>
            <w:tcBorders>
              <w:top w:val="single" w:sz="4" w:space="0" w:color="FFFFFF" w:themeColor="background1"/>
            </w:tcBorders>
            <w:shd w:val="clear" w:color="auto" w:fill="FFFFFF" w:themeFill="background1"/>
          </w:tcPr>
          <w:p w14:paraId="0C08A406" w14:textId="77777777" w:rsidR="00E109C4" w:rsidRPr="009C1121" w:rsidRDefault="00E109C4" w:rsidP="00E109C4">
            <w:pPr>
              <w:rPr>
                <w:rFonts w:ascii="Nirmala UI" w:hAnsi="Nirmala UI" w:cs="Nirmala UI"/>
                <w:color w:val="000000" w:themeColor="text1"/>
                <w:sz w:val="18"/>
                <w:szCs w:val="18"/>
              </w:rPr>
            </w:pPr>
            <w:r>
              <w:rPr>
                <w:rFonts w:ascii="Nirmala UI" w:hAnsi="Nirmala UI" w:cs="Nirmala UI"/>
                <w:color w:val="000000" w:themeColor="text1"/>
                <w:sz w:val="18"/>
                <w:szCs w:val="18"/>
              </w:rPr>
              <w:t>Sunday</w:t>
            </w:r>
          </w:p>
        </w:tc>
        <w:tc>
          <w:tcPr>
            <w:tcW w:w="2143" w:type="pct"/>
            <w:tcBorders>
              <w:top w:val="single" w:sz="4" w:space="0" w:color="FFFFFF" w:themeColor="background1"/>
            </w:tcBorders>
            <w:shd w:val="clear" w:color="auto" w:fill="auto"/>
          </w:tcPr>
          <w:p w14:paraId="4289275D" w14:textId="77777777" w:rsidR="00E109C4" w:rsidRPr="009C1121" w:rsidRDefault="00E109C4" w:rsidP="00E109C4">
            <w:pPr>
              <w:rPr>
                <w:rFonts w:ascii="Nirmala UI" w:hAnsi="Nirmala UI" w:cs="Nirmala UI"/>
                <w:sz w:val="18"/>
                <w:szCs w:val="18"/>
              </w:rPr>
            </w:pPr>
            <w:r>
              <w:rPr>
                <w:rFonts w:ascii="Nirmala UI" w:hAnsi="Nirmala UI" w:cs="Nirmala UI"/>
                <w:color w:val="000000" w:themeColor="text1"/>
                <w:sz w:val="18"/>
                <w:szCs w:val="18"/>
              </w:rPr>
              <w:t>Preparation for Rotation and Didactics</w:t>
            </w:r>
          </w:p>
        </w:tc>
        <w:tc>
          <w:tcPr>
            <w:tcW w:w="1859" w:type="pct"/>
            <w:tcBorders>
              <w:top w:val="single" w:sz="4" w:space="0" w:color="FFFFFF" w:themeColor="background1"/>
            </w:tcBorders>
            <w:shd w:val="clear" w:color="auto" w:fill="FFFFFF" w:themeFill="background1"/>
          </w:tcPr>
          <w:p w14:paraId="22B7E292" w14:textId="66A37516" w:rsidR="00E109C4" w:rsidRPr="009C1121" w:rsidRDefault="00E109C4" w:rsidP="00E109C4">
            <w:pPr>
              <w:rPr>
                <w:rFonts w:ascii="Nirmala UI" w:hAnsi="Nirmala UI" w:cs="Nirmala UI"/>
                <w:color w:val="000000" w:themeColor="text1"/>
                <w:sz w:val="18"/>
                <w:szCs w:val="18"/>
              </w:rPr>
            </w:pPr>
            <w:proofErr w:type="gramStart"/>
            <w:r>
              <w:rPr>
                <w:rFonts w:ascii="Nirmala UI" w:hAnsi="Nirmala UI" w:cs="Nirmala UI"/>
                <w:color w:val="000000" w:themeColor="text1"/>
                <w:sz w:val="18"/>
                <w:szCs w:val="18"/>
              </w:rPr>
              <w:t>Review</w:t>
            </w:r>
            <w:proofErr w:type="gramEnd"/>
            <w:r>
              <w:rPr>
                <w:rFonts w:ascii="Nirmala UI" w:hAnsi="Nirmala UI" w:cs="Nirmala UI"/>
                <w:color w:val="000000" w:themeColor="text1"/>
                <w:sz w:val="18"/>
                <w:szCs w:val="18"/>
              </w:rPr>
              <w:t xml:space="preserve"> all Week 2 videos in Panopto</w:t>
            </w:r>
          </w:p>
        </w:tc>
      </w:tr>
      <w:tr w:rsidR="00E109C4" w:rsidRPr="009C1121" w14:paraId="169C20E3" w14:textId="77777777" w:rsidTr="00E24974">
        <w:trPr>
          <w:cantSplit/>
          <w:trHeight w:val="323"/>
        </w:trPr>
        <w:tc>
          <w:tcPr>
            <w:tcW w:w="341" w:type="pct"/>
            <w:shd w:val="clear" w:color="auto" w:fill="FFFFFF" w:themeFill="background1"/>
          </w:tcPr>
          <w:p w14:paraId="3DC2D410" w14:textId="77777777" w:rsidR="00E109C4" w:rsidRPr="009C1121" w:rsidRDefault="00E109C4" w:rsidP="00E109C4">
            <w:pPr>
              <w:rPr>
                <w:rFonts w:ascii="Nirmala UI" w:hAnsi="Nirmala UI" w:cs="Nirmala UI"/>
                <w:color w:val="000000" w:themeColor="text1"/>
                <w:sz w:val="18"/>
                <w:szCs w:val="18"/>
              </w:rPr>
            </w:pPr>
          </w:p>
        </w:tc>
        <w:tc>
          <w:tcPr>
            <w:tcW w:w="657" w:type="pct"/>
            <w:shd w:val="clear" w:color="auto" w:fill="FFFFFF" w:themeFill="background1"/>
          </w:tcPr>
          <w:p w14:paraId="764E47C5" w14:textId="20F1422A" w:rsidR="00E109C4" w:rsidRDefault="00E109C4" w:rsidP="00E109C4">
            <w:pPr>
              <w:rPr>
                <w:rFonts w:ascii="Nirmala UI" w:hAnsi="Nirmala UI" w:cs="Nirmala UI"/>
                <w:color w:val="000000" w:themeColor="text1"/>
                <w:sz w:val="18"/>
                <w:szCs w:val="18"/>
              </w:rPr>
            </w:pPr>
            <w:r>
              <w:rPr>
                <w:rFonts w:ascii="Nirmala UI" w:hAnsi="Nirmala UI" w:cs="Nirmala UI"/>
                <w:color w:val="000000" w:themeColor="text1"/>
                <w:sz w:val="18"/>
                <w:szCs w:val="18"/>
              </w:rPr>
              <w:t>Monday</w:t>
            </w:r>
          </w:p>
        </w:tc>
        <w:tc>
          <w:tcPr>
            <w:tcW w:w="2143" w:type="pct"/>
            <w:tcBorders>
              <w:top w:val="single" w:sz="4" w:space="0" w:color="FFFFFF" w:themeColor="background1"/>
            </w:tcBorders>
            <w:shd w:val="clear" w:color="auto" w:fill="auto"/>
          </w:tcPr>
          <w:p w14:paraId="3424483A" w14:textId="77777777" w:rsidR="00E109C4" w:rsidRPr="00C92622" w:rsidRDefault="00E109C4" w:rsidP="00E109C4">
            <w:pPr>
              <w:spacing w:before="240" w:after="240"/>
              <w:rPr>
                <w:rFonts w:ascii="Nirmala UI" w:eastAsia="Aptos" w:hAnsi="Nirmala UI" w:cs="Nirmala UI"/>
                <w:sz w:val="18"/>
                <w:szCs w:val="18"/>
              </w:rPr>
            </w:pPr>
            <w:r w:rsidRPr="00C92622">
              <w:rPr>
                <w:rFonts w:ascii="Nirmala UI" w:hAnsi="Nirmala UI" w:cs="Nirmala UI"/>
                <w:color w:val="000000" w:themeColor="text1"/>
                <w:sz w:val="18"/>
                <w:szCs w:val="18"/>
              </w:rPr>
              <w:t>Patient Care</w:t>
            </w:r>
          </w:p>
        </w:tc>
        <w:tc>
          <w:tcPr>
            <w:tcW w:w="1859" w:type="pct"/>
            <w:tcBorders>
              <w:top w:val="single" w:sz="4" w:space="0" w:color="FFFFFF" w:themeColor="background1"/>
            </w:tcBorders>
            <w:shd w:val="clear" w:color="auto" w:fill="FFFFFF" w:themeFill="background1"/>
          </w:tcPr>
          <w:p w14:paraId="6EF3B60E" w14:textId="77777777" w:rsidR="00E109C4" w:rsidRPr="009C1121" w:rsidRDefault="00E109C4" w:rsidP="00E109C4">
            <w:pPr>
              <w:rPr>
                <w:rFonts w:ascii="Nirmala UI" w:hAnsi="Nirmala UI" w:cs="Nirmala UI"/>
                <w:sz w:val="18"/>
                <w:szCs w:val="18"/>
              </w:rPr>
            </w:pPr>
            <w:r>
              <w:rPr>
                <w:rFonts w:ascii="Nirmala UI" w:hAnsi="Nirmala UI" w:cs="Nirmala UI"/>
                <w:color w:val="000000" w:themeColor="text1"/>
                <w:sz w:val="18"/>
                <w:szCs w:val="18"/>
              </w:rPr>
              <w:t>Maintain Patient Logs and formative feedback with preceptor.</w:t>
            </w:r>
          </w:p>
        </w:tc>
      </w:tr>
      <w:tr w:rsidR="00E109C4" w:rsidRPr="009C1121" w14:paraId="2FFE2B46" w14:textId="77777777" w:rsidTr="00E24974">
        <w:trPr>
          <w:cantSplit/>
          <w:trHeight w:val="287"/>
        </w:trPr>
        <w:tc>
          <w:tcPr>
            <w:tcW w:w="341" w:type="pct"/>
            <w:tcBorders>
              <w:top w:val="single" w:sz="4" w:space="0" w:color="FFFFFF" w:themeColor="background1"/>
            </w:tcBorders>
            <w:shd w:val="clear" w:color="auto" w:fill="FFFFFF" w:themeFill="background1"/>
          </w:tcPr>
          <w:p w14:paraId="7EA66A38" w14:textId="1CDBADB0" w:rsidR="00E109C4" w:rsidRPr="009C1121" w:rsidRDefault="00E109C4" w:rsidP="00E109C4">
            <w:pPr>
              <w:rPr>
                <w:rFonts w:ascii="Nirmala UI" w:hAnsi="Nirmala UI" w:cs="Nirmala UI"/>
                <w:color w:val="000000" w:themeColor="text1"/>
                <w:sz w:val="18"/>
                <w:szCs w:val="18"/>
              </w:rPr>
            </w:pPr>
            <w:r w:rsidRPr="0023558F">
              <w:rPr>
                <w:rFonts w:ascii="Nirmala UI" w:hAnsi="Nirmala UI" w:cs="Nirmala UI"/>
                <w:color w:val="000000" w:themeColor="text1"/>
                <w:sz w:val="18"/>
                <w:szCs w:val="18"/>
              </w:rPr>
              <w:t>2</w:t>
            </w:r>
          </w:p>
        </w:tc>
        <w:tc>
          <w:tcPr>
            <w:tcW w:w="657" w:type="pct"/>
            <w:tcBorders>
              <w:top w:val="single" w:sz="4" w:space="0" w:color="FFFFFF" w:themeColor="background1"/>
            </w:tcBorders>
            <w:shd w:val="clear" w:color="auto" w:fill="FFFFFF" w:themeFill="background1"/>
          </w:tcPr>
          <w:p w14:paraId="5145EAAB" w14:textId="77777777" w:rsidR="00E109C4" w:rsidRPr="009C1121" w:rsidRDefault="00E109C4" w:rsidP="00E109C4">
            <w:pPr>
              <w:rPr>
                <w:rFonts w:ascii="Nirmala UI" w:hAnsi="Nirmala UI" w:cs="Nirmala UI"/>
                <w:color w:val="000000" w:themeColor="text1"/>
                <w:sz w:val="18"/>
                <w:szCs w:val="18"/>
              </w:rPr>
            </w:pPr>
            <w:r>
              <w:rPr>
                <w:rFonts w:ascii="Nirmala UI" w:hAnsi="Nirmala UI" w:cs="Nirmala UI"/>
                <w:color w:val="000000" w:themeColor="text1"/>
                <w:sz w:val="18"/>
                <w:szCs w:val="18"/>
              </w:rPr>
              <w:t>Tuesday</w:t>
            </w:r>
          </w:p>
        </w:tc>
        <w:tc>
          <w:tcPr>
            <w:tcW w:w="2143" w:type="pct"/>
            <w:tcBorders>
              <w:top w:val="single" w:sz="4" w:space="0" w:color="FFFFFF" w:themeColor="background1"/>
            </w:tcBorders>
            <w:shd w:val="clear" w:color="auto" w:fill="auto"/>
          </w:tcPr>
          <w:p w14:paraId="02487392" w14:textId="77777777" w:rsidR="00E109C4" w:rsidRPr="009C1121" w:rsidRDefault="00E109C4" w:rsidP="00E109C4">
            <w:pPr>
              <w:rPr>
                <w:rFonts w:ascii="Nirmala UI" w:hAnsi="Nirmala UI" w:cs="Nirmala UI"/>
                <w:sz w:val="18"/>
                <w:szCs w:val="18"/>
              </w:rPr>
            </w:pPr>
            <w:r w:rsidRPr="009C1121">
              <w:rPr>
                <w:rFonts w:ascii="Nirmala UI" w:hAnsi="Nirmala UI" w:cs="Nirmala UI"/>
                <w:color w:val="000000" w:themeColor="text1"/>
                <w:sz w:val="18"/>
                <w:szCs w:val="18"/>
              </w:rPr>
              <w:t>Patient Care</w:t>
            </w:r>
          </w:p>
        </w:tc>
        <w:tc>
          <w:tcPr>
            <w:tcW w:w="1859" w:type="pct"/>
            <w:tcBorders>
              <w:top w:val="single" w:sz="4" w:space="0" w:color="FFFFFF" w:themeColor="background1"/>
            </w:tcBorders>
            <w:shd w:val="clear" w:color="auto" w:fill="FFFFFF" w:themeFill="background1"/>
          </w:tcPr>
          <w:p w14:paraId="30866C86" w14:textId="77777777" w:rsidR="00E109C4" w:rsidRPr="009C1121" w:rsidRDefault="00E109C4" w:rsidP="00E109C4">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Maintain Patient Logs and formative feedback with preceptor.</w:t>
            </w:r>
          </w:p>
        </w:tc>
      </w:tr>
      <w:tr w:rsidR="00E109C4" w:rsidRPr="009C1121" w14:paraId="056AEAA5" w14:textId="77777777" w:rsidTr="00E24974">
        <w:trPr>
          <w:cantSplit/>
          <w:trHeight w:val="287"/>
        </w:trPr>
        <w:tc>
          <w:tcPr>
            <w:tcW w:w="341" w:type="pct"/>
            <w:vMerge w:val="restart"/>
            <w:shd w:val="clear" w:color="auto" w:fill="FFFFFF" w:themeFill="background1"/>
          </w:tcPr>
          <w:p w14:paraId="44CED7B3" w14:textId="34425768" w:rsidR="00E109C4" w:rsidRDefault="00E109C4" w:rsidP="00E109C4">
            <w:pPr>
              <w:rPr>
                <w:rFonts w:ascii="Nirmala UI" w:hAnsi="Nirmala UI" w:cs="Nirmala UI"/>
                <w:color w:val="000000" w:themeColor="text1"/>
                <w:sz w:val="18"/>
                <w:szCs w:val="18"/>
              </w:rPr>
            </w:pPr>
            <w:r w:rsidRPr="0023558F">
              <w:rPr>
                <w:rFonts w:ascii="Nirmala UI" w:hAnsi="Nirmala UI" w:cs="Nirmala UI"/>
                <w:color w:val="000000" w:themeColor="text1"/>
                <w:sz w:val="18"/>
                <w:szCs w:val="18"/>
              </w:rPr>
              <w:t>2</w:t>
            </w:r>
          </w:p>
        </w:tc>
        <w:tc>
          <w:tcPr>
            <w:tcW w:w="657" w:type="pct"/>
            <w:vMerge w:val="restart"/>
            <w:shd w:val="clear" w:color="auto" w:fill="FFFFFF" w:themeFill="background1"/>
          </w:tcPr>
          <w:p w14:paraId="4E35BB81" w14:textId="77777777" w:rsidR="00E109C4" w:rsidRPr="009C1121" w:rsidRDefault="00E109C4" w:rsidP="00E109C4">
            <w:pPr>
              <w:rPr>
                <w:rFonts w:ascii="Nirmala UI" w:hAnsi="Nirmala UI" w:cs="Nirmala UI"/>
                <w:color w:val="000000" w:themeColor="text1"/>
                <w:sz w:val="18"/>
                <w:szCs w:val="18"/>
              </w:rPr>
            </w:pPr>
            <w:r>
              <w:rPr>
                <w:rFonts w:ascii="Nirmala UI" w:hAnsi="Nirmala UI" w:cs="Nirmala UI"/>
                <w:color w:val="000000" w:themeColor="text1"/>
                <w:sz w:val="18"/>
                <w:szCs w:val="18"/>
              </w:rPr>
              <w:t>Wednesday</w:t>
            </w:r>
          </w:p>
          <w:p w14:paraId="7E6716A8" w14:textId="77777777" w:rsidR="00E109C4" w:rsidRDefault="00E109C4" w:rsidP="00E109C4">
            <w:pPr>
              <w:rPr>
                <w:rFonts w:ascii="Nirmala UI" w:hAnsi="Nirmala UI" w:cs="Nirmala UI"/>
                <w:color w:val="000000" w:themeColor="text1"/>
                <w:sz w:val="18"/>
                <w:szCs w:val="18"/>
              </w:rPr>
            </w:pPr>
          </w:p>
        </w:tc>
        <w:tc>
          <w:tcPr>
            <w:tcW w:w="2143" w:type="pct"/>
            <w:tcBorders>
              <w:top w:val="single" w:sz="4" w:space="0" w:color="FFFFFF" w:themeColor="background1"/>
            </w:tcBorders>
            <w:shd w:val="clear" w:color="auto" w:fill="auto"/>
          </w:tcPr>
          <w:p w14:paraId="4AD3C384" w14:textId="77777777" w:rsidR="00E109C4" w:rsidRPr="009C1121" w:rsidRDefault="00E109C4" w:rsidP="00E109C4">
            <w:pPr>
              <w:pStyle w:val="ListParagraph"/>
              <w:numPr>
                <w:ilvl w:val="0"/>
                <w:numId w:val="36"/>
              </w:numPr>
              <w:spacing w:before="240" w:after="240" w:line="240" w:lineRule="auto"/>
              <w:rPr>
                <w:rFonts w:ascii="Nirmala UI" w:eastAsia="Aptos" w:hAnsi="Nirmala UI" w:cs="Nirmala UI"/>
                <w:sz w:val="18"/>
                <w:szCs w:val="18"/>
              </w:rPr>
            </w:pPr>
            <w:r w:rsidRPr="009C1121">
              <w:rPr>
                <w:rFonts w:ascii="Nirmala UI" w:eastAsia="Aptos" w:hAnsi="Nirmala UI" w:cs="Nirmala UI"/>
                <w:sz w:val="18"/>
                <w:szCs w:val="18"/>
              </w:rPr>
              <w:t>Type 2 Diabetes: Diagnosis &amp; Initial Management</w:t>
            </w:r>
          </w:p>
          <w:p w14:paraId="390074AC" w14:textId="77777777" w:rsidR="00E109C4" w:rsidRPr="009C1121" w:rsidRDefault="00E109C4" w:rsidP="00E109C4">
            <w:pPr>
              <w:pStyle w:val="ListParagraph"/>
              <w:numPr>
                <w:ilvl w:val="0"/>
                <w:numId w:val="36"/>
              </w:numPr>
              <w:spacing w:before="240" w:after="240" w:line="240" w:lineRule="auto"/>
              <w:rPr>
                <w:rFonts w:ascii="Nirmala UI" w:eastAsia="Aptos" w:hAnsi="Nirmala UI" w:cs="Nirmala UI"/>
                <w:sz w:val="18"/>
                <w:szCs w:val="18"/>
              </w:rPr>
            </w:pPr>
            <w:r w:rsidRPr="009C1121">
              <w:rPr>
                <w:rFonts w:ascii="Nirmala UI" w:eastAsia="Aptos" w:hAnsi="Nirmala UI" w:cs="Nirmala UI"/>
                <w:sz w:val="18"/>
                <w:szCs w:val="18"/>
              </w:rPr>
              <w:t>Insulin Therapy Simplified</w:t>
            </w:r>
          </w:p>
          <w:p w14:paraId="6188BC87" w14:textId="77777777" w:rsidR="00E109C4" w:rsidRPr="009C1121" w:rsidRDefault="00E109C4" w:rsidP="00E109C4">
            <w:pPr>
              <w:pStyle w:val="ListParagraph"/>
              <w:numPr>
                <w:ilvl w:val="0"/>
                <w:numId w:val="36"/>
              </w:numPr>
              <w:spacing w:before="240" w:after="240" w:line="240" w:lineRule="auto"/>
              <w:rPr>
                <w:rFonts w:ascii="Nirmala UI" w:eastAsia="Aptos" w:hAnsi="Nirmala UI" w:cs="Nirmala UI"/>
                <w:sz w:val="18"/>
                <w:szCs w:val="18"/>
              </w:rPr>
            </w:pPr>
            <w:r w:rsidRPr="009C1121">
              <w:rPr>
                <w:rFonts w:ascii="Nirmala UI" w:eastAsia="Aptos" w:hAnsi="Nirmala UI" w:cs="Nirmala UI"/>
                <w:sz w:val="18"/>
                <w:szCs w:val="18"/>
              </w:rPr>
              <w:t>Hypo- and Hyperthyroidism: Primary Care Pearls</w:t>
            </w:r>
          </w:p>
          <w:p w14:paraId="55B58346" w14:textId="77777777" w:rsidR="00E109C4" w:rsidRPr="009C1121" w:rsidRDefault="00E109C4" w:rsidP="00E109C4">
            <w:pPr>
              <w:pStyle w:val="ListParagraph"/>
              <w:numPr>
                <w:ilvl w:val="0"/>
                <w:numId w:val="36"/>
              </w:numPr>
              <w:spacing w:before="240" w:after="240" w:line="240" w:lineRule="auto"/>
              <w:rPr>
                <w:rFonts w:ascii="Nirmala UI" w:eastAsia="Aptos" w:hAnsi="Nirmala UI" w:cs="Nirmala UI"/>
                <w:sz w:val="18"/>
                <w:szCs w:val="18"/>
              </w:rPr>
            </w:pPr>
            <w:r w:rsidRPr="009C1121">
              <w:rPr>
                <w:rFonts w:ascii="Nirmala UI" w:eastAsia="Aptos" w:hAnsi="Nirmala UI" w:cs="Nirmala UI"/>
                <w:sz w:val="18"/>
                <w:szCs w:val="18"/>
              </w:rPr>
              <w:t>Obesity: Lifestyle, Pharmacology, and Referral</w:t>
            </w:r>
          </w:p>
          <w:p w14:paraId="2F79F46A" w14:textId="77777777" w:rsidR="00E109C4" w:rsidRPr="009C1121" w:rsidRDefault="00E109C4" w:rsidP="00E109C4">
            <w:pPr>
              <w:pStyle w:val="ListParagraph"/>
              <w:numPr>
                <w:ilvl w:val="0"/>
                <w:numId w:val="36"/>
              </w:numPr>
              <w:spacing w:before="240" w:after="240" w:line="240" w:lineRule="auto"/>
              <w:rPr>
                <w:rFonts w:ascii="Nirmala UI" w:eastAsia="Aptos" w:hAnsi="Nirmala UI" w:cs="Nirmala UI"/>
                <w:sz w:val="18"/>
                <w:szCs w:val="18"/>
              </w:rPr>
            </w:pPr>
            <w:r w:rsidRPr="009C1121">
              <w:rPr>
                <w:rFonts w:ascii="Nirmala UI" w:eastAsia="Aptos" w:hAnsi="Nirmala UI" w:cs="Nirmala UI"/>
                <w:sz w:val="18"/>
                <w:szCs w:val="18"/>
              </w:rPr>
              <w:t>Metabolic Syndrome and Prediabetes</w:t>
            </w:r>
          </w:p>
          <w:p w14:paraId="78ECA04D" w14:textId="74A25421" w:rsidR="00E109C4" w:rsidRPr="00E109C4" w:rsidRDefault="00E109C4" w:rsidP="00E109C4">
            <w:pPr>
              <w:pStyle w:val="ListParagraph"/>
              <w:numPr>
                <w:ilvl w:val="0"/>
                <w:numId w:val="36"/>
              </w:numPr>
              <w:rPr>
                <w:rFonts w:ascii="Nirmala UI" w:hAnsi="Nirmala UI" w:cs="Nirmala UI"/>
                <w:color w:val="000000" w:themeColor="text1"/>
                <w:sz w:val="18"/>
                <w:szCs w:val="18"/>
              </w:rPr>
            </w:pPr>
            <w:r w:rsidRPr="009C1121">
              <w:rPr>
                <w:rFonts w:ascii="Nirmala UI" w:eastAsia="Aptos" w:hAnsi="Nirmala UI" w:cs="Nirmala UI"/>
                <w:sz w:val="18"/>
                <w:szCs w:val="18"/>
              </w:rPr>
              <w:t>Diabetic Complications and Screening</w:t>
            </w:r>
          </w:p>
        </w:tc>
        <w:tc>
          <w:tcPr>
            <w:tcW w:w="1859" w:type="pct"/>
            <w:tcBorders>
              <w:top w:val="single" w:sz="4" w:space="0" w:color="FFFFFF" w:themeColor="background1"/>
            </w:tcBorders>
            <w:shd w:val="clear" w:color="auto" w:fill="FFFFFF" w:themeFill="background1"/>
          </w:tcPr>
          <w:p w14:paraId="28CEAA7A" w14:textId="77777777" w:rsidR="00E109C4" w:rsidRPr="000613C9" w:rsidRDefault="00E109C4" w:rsidP="00E109C4">
            <w:pPr>
              <w:rPr>
                <w:rFonts w:ascii="Nirmala UI" w:hAnsi="Nirmala UI" w:cs="Nirmala UI"/>
                <w:sz w:val="18"/>
                <w:szCs w:val="18"/>
              </w:rPr>
            </w:pPr>
            <w:r w:rsidRPr="000613C9">
              <w:rPr>
                <w:rFonts w:ascii="Nirmala UI" w:hAnsi="Nirmala UI" w:cs="Nirmala UI"/>
                <w:sz w:val="18"/>
                <w:szCs w:val="18"/>
              </w:rPr>
              <w:t>Didactic attendance and quality engagement per rubric</w:t>
            </w:r>
          </w:p>
          <w:p w14:paraId="1B6ED194" w14:textId="77777777" w:rsidR="00E109C4" w:rsidRPr="009C1121" w:rsidRDefault="00E109C4" w:rsidP="00E109C4">
            <w:pPr>
              <w:rPr>
                <w:rFonts w:ascii="Nirmala UI" w:hAnsi="Nirmala UI" w:cs="Nirmala UI"/>
                <w:color w:val="000000" w:themeColor="text1"/>
                <w:sz w:val="18"/>
                <w:szCs w:val="18"/>
              </w:rPr>
            </w:pPr>
          </w:p>
        </w:tc>
      </w:tr>
      <w:tr w:rsidR="00E109C4" w:rsidRPr="009C1121" w14:paraId="6C3B79F1" w14:textId="77777777" w:rsidTr="00E24974">
        <w:trPr>
          <w:cantSplit/>
          <w:trHeight w:val="287"/>
        </w:trPr>
        <w:tc>
          <w:tcPr>
            <w:tcW w:w="341" w:type="pct"/>
            <w:vMerge/>
            <w:shd w:val="clear" w:color="auto" w:fill="FFFFFF" w:themeFill="background1"/>
          </w:tcPr>
          <w:p w14:paraId="71B8612E" w14:textId="77777777" w:rsidR="00E109C4" w:rsidRPr="009C1121" w:rsidRDefault="00E109C4" w:rsidP="00E109C4">
            <w:pPr>
              <w:rPr>
                <w:rFonts w:ascii="Nirmala UI" w:hAnsi="Nirmala UI" w:cs="Nirmala UI"/>
                <w:color w:val="000000" w:themeColor="text1"/>
                <w:sz w:val="18"/>
                <w:szCs w:val="18"/>
              </w:rPr>
            </w:pPr>
          </w:p>
        </w:tc>
        <w:tc>
          <w:tcPr>
            <w:tcW w:w="657" w:type="pct"/>
            <w:vMerge/>
            <w:shd w:val="clear" w:color="auto" w:fill="FFFFFF" w:themeFill="background1"/>
          </w:tcPr>
          <w:p w14:paraId="4975061D" w14:textId="77777777" w:rsidR="00E109C4" w:rsidRPr="009C1121" w:rsidRDefault="00E109C4" w:rsidP="00E109C4">
            <w:pPr>
              <w:rPr>
                <w:rFonts w:ascii="Nirmala UI" w:hAnsi="Nirmala UI" w:cs="Nirmala UI"/>
                <w:color w:val="000000" w:themeColor="text1"/>
                <w:sz w:val="18"/>
                <w:szCs w:val="18"/>
              </w:rPr>
            </w:pPr>
          </w:p>
        </w:tc>
        <w:tc>
          <w:tcPr>
            <w:tcW w:w="2143" w:type="pct"/>
            <w:tcBorders>
              <w:top w:val="single" w:sz="4" w:space="0" w:color="FFFFFF" w:themeColor="background1"/>
            </w:tcBorders>
            <w:shd w:val="clear" w:color="auto" w:fill="auto"/>
          </w:tcPr>
          <w:p w14:paraId="29786FA9" w14:textId="77777777" w:rsidR="00E109C4" w:rsidRPr="009C1121" w:rsidRDefault="00E109C4" w:rsidP="00E109C4">
            <w:pPr>
              <w:rPr>
                <w:rFonts w:ascii="Nirmala UI" w:hAnsi="Nirmala UI" w:cs="Nirmala UI"/>
                <w:sz w:val="18"/>
                <w:szCs w:val="18"/>
                <w:shd w:val="clear" w:color="auto" w:fill="FFFFFF"/>
              </w:rPr>
            </w:pPr>
            <w:r w:rsidRPr="009C1121">
              <w:rPr>
                <w:rFonts w:ascii="Nirmala UI" w:hAnsi="Nirmala UI" w:cs="Nirmala UI"/>
                <w:color w:val="000000" w:themeColor="text1"/>
                <w:sz w:val="18"/>
                <w:szCs w:val="18"/>
              </w:rPr>
              <w:t>Patient Care</w:t>
            </w:r>
          </w:p>
        </w:tc>
        <w:tc>
          <w:tcPr>
            <w:tcW w:w="1859" w:type="pct"/>
            <w:tcBorders>
              <w:top w:val="single" w:sz="4" w:space="0" w:color="FFFFFF" w:themeColor="background1"/>
            </w:tcBorders>
            <w:shd w:val="clear" w:color="auto" w:fill="FFFFFF" w:themeFill="background1"/>
          </w:tcPr>
          <w:p w14:paraId="0C607A2B" w14:textId="77777777" w:rsidR="00E109C4" w:rsidRPr="009C1121" w:rsidRDefault="00E109C4" w:rsidP="00E109C4">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Maintain Patient Logs and formative feedback with preceptor.</w:t>
            </w:r>
          </w:p>
        </w:tc>
      </w:tr>
      <w:tr w:rsidR="00E109C4" w:rsidRPr="009C1121" w14:paraId="150E5666" w14:textId="77777777" w:rsidTr="00E24974">
        <w:trPr>
          <w:cantSplit/>
          <w:trHeight w:val="287"/>
        </w:trPr>
        <w:tc>
          <w:tcPr>
            <w:tcW w:w="341" w:type="pct"/>
            <w:shd w:val="clear" w:color="auto" w:fill="FFFFFF" w:themeFill="background1"/>
          </w:tcPr>
          <w:p w14:paraId="45AA8E34" w14:textId="26213E1A" w:rsidR="00E109C4" w:rsidRPr="009C1121" w:rsidRDefault="00E109C4" w:rsidP="00E109C4">
            <w:pPr>
              <w:rPr>
                <w:rFonts w:ascii="Nirmala UI" w:hAnsi="Nirmala UI" w:cs="Nirmala UI"/>
                <w:color w:val="000000" w:themeColor="text1"/>
                <w:sz w:val="18"/>
                <w:szCs w:val="18"/>
              </w:rPr>
            </w:pPr>
            <w:r>
              <w:rPr>
                <w:rFonts w:ascii="Nirmala UI" w:hAnsi="Nirmala UI" w:cs="Nirmala UI"/>
                <w:color w:val="000000" w:themeColor="text1"/>
                <w:sz w:val="18"/>
                <w:szCs w:val="18"/>
              </w:rPr>
              <w:t>2</w:t>
            </w:r>
          </w:p>
        </w:tc>
        <w:tc>
          <w:tcPr>
            <w:tcW w:w="657" w:type="pct"/>
            <w:shd w:val="clear" w:color="auto" w:fill="FFFFFF" w:themeFill="background1"/>
          </w:tcPr>
          <w:p w14:paraId="3B1E33C3" w14:textId="3E217F66" w:rsidR="00E109C4" w:rsidRPr="009C1121" w:rsidRDefault="00E109C4" w:rsidP="00E109C4">
            <w:pPr>
              <w:rPr>
                <w:rFonts w:ascii="Nirmala UI" w:hAnsi="Nirmala UI" w:cs="Nirmala UI"/>
                <w:color w:val="000000" w:themeColor="text1"/>
                <w:sz w:val="18"/>
                <w:szCs w:val="18"/>
              </w:rPr>
            </w:pPr>
            <w:r>
              <w:rPr>
                <w:rFonts w:ascii="Nirmala UI" w:hAnsi="Nirmala UI" w:cs="Nirmala UI"/>
                <w:color w:val="000000" w:themeColor="text1"/>
                <w:sz w:val="18"/>
                <w:szCs w:val="18"/>
              </w:rPr>
              <w:t>Thursday</w:t>
            </w:r>
          </w:p>
        </w:tc>
        <w:tc>
          <w:tcPr>
            <w:tcW w:w="2143" w:type="pct"/>
            <w:tcBorders>
              <w:top w:val="single" w:sz="4" w:space="0" w:color="FFFFFF" w:themeColor="background1"/>
            </w:tcBorders>
            <w:shd w:val="clear" w:color="auto" w:fill="auto"/>
          </w:tcPr>
          <w:p w14:paraId="10B495A3" w14:textId="77777777" w:rsidR="00E109C4" w:rsidRPr="009C1121" w:rsidRDefault="00E109C4" w:rsidP="00E109C4">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Patient Care</w:t>
            </w:r>
          </w:p>
        </w:tc>
        <w:tc>
          <w:tcPr>
            <w:tcW w:w="1859" w:type="pct"/>
            <w:tcBorders>
              <w:top w:val="single" w:sz="4" w:space="0" w:color="FFFFFF" w:themeColor="background1"/>
            </w:tcBorders>
            <w:shd w:val="clear" w:color="auto" w:fill="FFFFFF" w:themeFill="background1"/>
          </w:tcPr>
          <w:p w14:paraId="7ADD40DD" w14:textId="77777777" w:rsidR="00E109C4" w:rsidRPr="009C1121" w:rsidRDefault="00E109C4" w:rsidP="00E109C4">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Maintain Patient Logs and formative feedback with preceptor.</w:t>
            </w:r>
          </w:p>
        </w:tc>
      </w:tr>
      <w:tr w:rsidR="00E109C4" w:rsidRPr="009C1121" w14:paraId="5A7FD833" w14:textId="77777777" w:rsidTr="00E24974">
        <w:trPr>
          <w:cantSplit/>
          <w:trHeight w:val="287"/>
        </w:trPr>
        <w:tc>
          <w:tcPr>
            <w:tcW w:w="341" w:type="pct"/>
            <w:tcBorders>
              <w:top w:val="single" w:sz="4" w:space="0" w:color="FFFFFF" w:themeColor="background1"/>
            </w:tcBorders>
            <w:shd w:val="clear" w:color="auto" w:fill="FFFFFF" w:themeFill="background1"/>
          </w:tcPr>
          <w:p w14:paraId="6215411F" w14:textId="14874A4E" w:rsidR="00E109C4" w:rsidRPr="009C1121" w:rsidRDefault="00E109C4" w:rsidP="00E109C4">
            <w:pPr>
              <w:rPr>
                <w:rFonts w:ascii="Nirmala UI" w:hAnsi="Nirmala UI" w:cs="Nirmala UI"/>
                <w:color w:val="000000" w:themeColor="text1"/>
                <w:sz w:val="18"/>
                <w:szCs w:val="18"/>
              </w:rPr>
            </w:pPr>
            <w:r w:rsidRPr="0023558F">
              <w:rPr>
                <w:rFonts w:ascii="Nirmala UI" w:hAnsi="Nirmala UI" w:cs="Nirmala UI"/>
                <w:color w:val="000000" w:themeColor="text1"/>
                <w:sz w:val="18"/>
                <w:szCs w:val="18"/>
              </w:rPr>
              <w:t>2</w:t>
            </w:r>
          </w:p>
        </w:tc>
        <w:tc>
          <w:tcPr>
            <w:tcW w:w="657" w:type="pct"/>
            <w:tcBorders>
              <w:top w:val="single" w:sz="4" w:space="0" w:color="FFFFFF" w:themeColor="background1"/>
            </w:tcBorders>
            <w:shd w:val="clear" w:color="auto" w:fill="FFFFFF" w:themeFill="background1"/>
          </w:tcPr>
          <w:p w14:paraId="647039B2" w14:textId="77777777" w:rsidR="00E109C4" w:rsidRPr="009C1121" w:rsidRDefault="00E109C4" w:rsidP="00E109C4">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2143" w:type="pct"/>
            <w:tcBorders>
              <w:top w:val="single" w:sz="4" w:space="0" w:color="FFFFFF" w:themeColor="background1"/>
            </w:tcBorders>
            <w:shd w:val="clear" w:color="auto" w:fill="auto"/>
          </w:tcPr>
          <w:p w14:paraId="40625009" w14:textId="77777777" w:rsidR="00E109C4" w:rsidRPr="009C1121" w:rsidRDefault="00E109C4" w:rsidP="00E109C4">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Patient Care</w:t>
            </w:r>
            <w:r>
              <w:rPr>
                <w:rFonts w:ascii="Nirmala UI" w:hAnsi="Nirmala UI" w:cs="Nirmala UI"/>
                <w:color w:val="000000" w:themeColor="text1"/>
                <w:sz w:val="18"/>
                <w:szCs w:val="18"/>
              </w:rPr>
              <w:t xml:space="preserve"> and Patient Logs</w:t>
            </w:r>
          </w:p>
        </w:tc>
        <w:tc>
          <w:tcPr>
            <w:tcW w:w="1859" w:type="pct"/>
            <w:tcBorders>
              <w:top w:val="single" w:sz="4" w:space="0" w:color="FFFFFF" w:themeColor="background1"/>
            </w:tcBorders>
            <w:shd w:val="clear" w:color="auto" w:fill="FFFFFF" w:themeFill="background1"/>
          </w:tcPr>
          <w:p w14:paraId="16A5321A" w14:textId="77777777" w:rsidR="00E109C4" w:rsidRPr="009C1121" w:rsidRDefault="00E109C4" w:rsidP="00E109C4">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Upload the weekly patient logs to the assignment link in Canvas</w:t>
            </w:r>
          </w:p>
        </w:tc>
      </w:tr>
      <w:tr w:rsidR="00E109C4" w14:paraId="464CB5C0" w14:textId="77777777" w:rsidTr="00E24974">
        <w:trPr>
          <w:trHeight w:val="287"/>
        </w:trPr>
        <w:tc>
          <w:tcPr>
            <w:tcW w:w="341" w:type="pct"/>
            <w:shd w:val="clear" w:color="auto" w:fill="000000" w:themeFill="text1"/>
          </w:tcPr>
          <w:p w14:paraId="48D368BB" w14:textId="77777777" w:rsidR="00E109C4" w:rsidRPr="009C1121" w:rsidRDefault="00E109C4" w:rsidP="005B2BD8">
            <w:pPr>
              <w:rPr>
                <w:rFonts w:ascii="Nirmala UI" w:hAnsi="Nirmala UI" w:cs="Nirmala UI"/>
                <w:color w:val="000000" w:themeColor="text1"/>
                <w:sz w:val="18"/>
                <w:szCs w:val="18"/>
              </w:rPr>
            </w:pPr>
          </w:p>
        </w:tc>
        <w:tc>
          <w:tcPr>
            <w:tcW w:w="657" w:type="pct"/>
            <w:shd w:val="clear" w:color="auto" w:fill="000000" w:themeFill="text1"/>
          </w:tcPr>
          <w:p w14:paraId="7165B4CF" w14:textId="77777777" w:rsidR="00E109C4" w:rsidRDefault="00E109C4" w:rsidP="005B2BD8">
            <w:pPr>
              <w:rPr>
                <w:rFonts w:ascii="Nirmala UI" w:hAnsi="Nirmala UI" w:cs="Nirmala UI"/>
                <w:color w:val="000000" w:themeColor="text1"/>
                <w:sz w:val="18"/>
                <w:szCs w:val="18"/>
              </w:rPr>
            </w:pPr>
          </w:p>
        </w:tc>
        <w:tc>
          <w:tcPr>
            <w:tcW w:w="2143" w:type="pct"/>
            <w:shd w:val="clear" w:color="auto" w:fill="000000" w:themeFill="text1"/>
          </w:tcPr>
          <w:p w14:paraId="65D65219" w14:textId="77777777" w:rsidR="00E109C4" w:rsidRDefault="00E109C4" w:rsidP="005B2BD8">
            <w:pPr>
              <w:rPr>
                <w:rFonts w:ascii="Nirmala UI" w:hAnsi="Nirmala UI" w:cs="Nirmala UI"/>
                <w:color w:val="000000" w:themeColor="text1"/>
                <w:sz w:val="18"/>
                <w:szCs w:val="18"/>
              </w:rPr>
            </w:pPr>
          </w:p>
        </w:tc>
        <w:tc>
          <w:tcPr>
            <w:tcW w:w="1859" w:type="pct"/>
            <w:shd w:val="clear" w:color="auto" w:fill="000000" w:themeFill="text1"/>
          </w:tcPr>
          <w:p w14:paraId="6A186E4F" w14:textId="77777777" w:rsidR="00E109C4" w:rsidRDefault="00E109C4" w:rsidP="005B2BD8">
            <w:pPr>
              <w:rPr>
                <w:rFonts w:ascii="Nirmala UI" w:hAnsi="Nirmala UI" w:cs="Nirmala UI"/>
                <w:color w:val="000000" w:themeColor="text1"/>
                <w:sz w:val="18"/>
                <w:szCs w:val="18"/>
              </w:rPr>
            </w:pPr>
          </w:p>
        </w:tc>
      </w:tr>
      <w:tr w:rsidR="00E109C4" w:rsidRPr="009C1121" w14:paraId="618288EB" w14:textId="77777777" w:rsidTr="00E24974">
        <w:trPr>
          <w:trHeight w:val="287"/>
        </w:trPr>
        <w:tc>
          <w:tcPr>
            <w:tcW w:w="341" w:type="pct"/>
          </w:tcPr>
          <w:p w14:paraId="07E5538E" w14:textId="2C062217" w:rsidR="00E109C4" w:rsidRPr="009C1121" w:rsidRDefault="00E109C4"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3</w:t>
            </w:r>
          </w:p>
        </w:tc>
        <w:tc>
          <w:tcPr>
            <w:tcW w:w="657" w:type="pct"/>
          </w:tcPr>
          <w:p w14:paraId="03C32909" w14:textId="77777777" w:rsidR="00E109C4" w:rsidRPr="009C1121" w:rsidRDefault="00E109C4"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Saturday</w:t>
            </w:r>
          </w:p>
        </w:tc>
        <w:tc>
          <w:tcPr>
            <w:tcW w:w="2143" w:type="pct"/>
          </w:tcPr>
          <w:p w14:paraId="7109E574" w14:textId="77777777" w:rsidR="00E109C4" w:rsidRPr="009C1121" w:rsidRDefault="00E109C4" w:rsidP="005B2BD8">
            <w:pPr>
              <w:rPr>
                <w:rFonts w:ascii="Nirmala UI" w:hAnsi="Nirmala UI" w:cs="Nirmala UI"/>
                <w:sz w:val="18"/>
                <w:szCs w:val="18"/>
              </w:rPr>
            </w:pPr>
            <w:r>
              <w:rPr>
                <w:rFonts w:ascii="Nirmala UI" w:hAnsi="Nirmala UI" w:cs="Nirmala UI"/>
                <w:color w:val="000000" w:themeColor="text1"/>
                <w:sz w:val="18"/>
                <w:szCs w:val="18"/>
              </w:rPr>
              <w:t>Preparation for Rotation and Didactics</w:t>
            </w:r>
          </w:p>
        </w:tc>
        <w:tc>
          <w:tcPr>
            <w:tcW w:w="1859" w:type="pct"/>
          </w:tcPr>
          <w:p w14:paraId="23B49345" w14:textId="7DDBF3B5" w:rsidR="00E109C4" w:rsidRPr="009C1121" w:rsidRDefault="00E109C4"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Review all Week 3 videos in Panopto</w:t>
            </w:r>
          </w:p>
        </w:tc>
      </w:tr>
      <w:tr w:rsidR="00E109C4" w:rsidRPr="009C1121" w14:paraId="229CB180" w14:textId="77777777" w:rsidTr="00E24974">
        <w:trPr>
          <w:trHeight w:val="287"/>
        </w:trPr>
        <w:tc>
          <w:tcPr>
            <w:tcW w:w="341" w:type="pct"/>
          </w:tcPr>
          <w:p w14:paraId="67CB8AD1" w14:textId="685BC99B" w:rsidR="00E109C4" w:rsidRPr="009C1121" w:rsidRDefault="00E109C4" w:rsidP="00E109C4">
            <w:pPr>
              <w:rPr>
                <w:rFonts w:ascii="Nirmala UI" w:hAnsi="Nirmala UI" w:cs="Nirmala UI"/>
                <w:color w:val="000000" w:themeColor="text1"/>
                <w:sz w:val="18"/>
                <w:szCs w:val="18"/>
              </w:rPr>
            </w:pPr>
            <w:r w:rsidRPr="00A07C98">
              <w:rPr>
                <w:rFonts w:ascii="Nirmala UI" w:hAnsi="Nirmala UI" w:cs="Nirmala UI"/>
                <w:color w:val="000000" w:themeColor="text1"/>
                <w:sz w:val="18"/>
                <w:szCs w:val="18"/>
              </w:rPr>
              <w:t>3</w:t>
            </w:r>
          </w:p>
        </w:tc>
        <w:tc>
          <w:tcPr>
            <w:tcW w:w="657" w:type="pct"/>
          </w:tcPr>
          <w:p w14:paraId="06995FE7" w14:textId="77777777" w:rsidR="00E109C4" w:rsidRPr="009C1121" w:rsidRDefault="00E109C4" w:rsidP="00E109C4">
            <w:pPr>
              <w:rPr>
                <w:rFonts w:ascii="Nirmala UI" w:hAnsi="Nirmala UI" w:cs="Nirmala UI"/>
                <w:color w:val="000000" w:themeColor="text1"/>
                <w:sz w:val="18"/>
                <w:szCs w:val="18"/>
              </w:rPr>
            </w:pPr>
            <w:r>
              <w:rPr>
                <w:rFonts w:ascii="Nirmala UI" w:hAnsi="Nirmala UI" w:cs="Nirmala UI"/>
                <w:color w:val="000000" w:themeColor="text1"/>
                <w:sz w:val="18"/>
                <w:szCs w:val="18"/>
              </w:rPr>
              <w:t>Sunday</w:t>
            </w:r>
          </w:p>
        </w:tc>
        <w:tc>
          <w:tcPr>
            <w:tcW w:w="2143" w:type="pct"/>
          </w:tcPr>
          <w:p w14:paraId="4500CA94" w14:textId="77777777" w:rsidR="00E109C4" w:rsidRPr="009C1121" w:rsidRDefault="00E109C4" w:rsidP="00E109C4">
            <w:pPr>
              <w:rPr>
                <w:rFonts w:ascii="Nirmala UI" w:hAnsi="Nirmala UI" w:cs="Nirmala UI"/>
                <w:sz w:val="18"/>
                <w:szCs w:val="18"/>
              </w:rPr>
            </w:pPr>
            <w:r>
              <w:rPr>
                <w:rFonts w:ascii="Nirmala UI" w:hAnsi="Nirmala UI" w:cs="Nirmala UI"/>
                <w:color w:val="000000" w:themeColor="text1"/>
                <w:sz w:val="18"/>
                <w:szCs w:val="18"/>
              </w:rPr>
              <w:t>Preparation for Rotation and Didactics</w:t>
            </w:r>
          </w:p>
        </w:tc>
        <w:tc>
          <w:tcPr>
            <w:tcW w:w="1859" w:type="pct"/>
          </w:tcPr>
          <w:p w14:paraId="4A68694E" w14:textId="17A4CCD3" w:rsidR="00E109C4" w:rsidRPr="009C1121" w:rsidRDefault="00E109C4" w:rsidP="00E109C4">
            <w:pPr>
              <w:rPr>
                <w:rFonts w:ascii="Nirmala UI" w:hAnsi="Nirmala UI" w:cs="Nirmala UI"/>
                <w:color w:val="000000" w:themeColor="text1"/>
                <w:sz w:val="18"/>
                <w:szCs w:val="18"/>
              </w:rPr>
            </w:pPr>
            <w:r>
              <w:rPr>
                <w:rFonts w:ascii="Nirmala UI" w:hAnsi="Nirmala UI" w:cs="Nirmala UI"/>
                <w:color w:val="000000" w:themeColor="text1"/>
                <w:sz w:val="18"/>
                <w:szCs w:val="18"/>
              </w:rPr>
              <w:t>Review all Week 3 videos in Panopto</w:t>
            </w:r>
          </w:p>
        </w:tc>
      </w:tr>
      <w:tr w:rsidR="00E109C4" w:rsidRPr="009C1121" w14:paraId="3B0747C4" w14:textId="77777777" w:rsidTr="00E24974">
        <w:trPr>
          <w:trHeight w:val="323"/>
        </w:trPr>
        <w:tc>
          <w:tcPr>
            <w:tcW w:w="341" w:type="pct"/>
          </w:tcPr>
          <w:p w14:paraId="70523F02" w14:textId="24523CE4" w:rsidR="00E109C4" w:rsidRPr="009C1121" w:rsidRDefault="00E109C4" w:rsidP="00E109C4">
            <w:pPr>
              <w:rPr>
                <w:rFonts w:ascii="Nirmala UI" w:hAnsi="Nirmala UI" w:cs="Nirmala UI"/>
                <w:color w:val="000000" w:themeColor="text1"/>
                <w:sz w:val="18"/>
                <w:szCs w:val="18"/>
              </w:rPr>
            </w:pPr>
            <w:r w:rsidRPr="00A07C98">
              <w:rPr>
                <w:rFonts w:ascii="Nirmala UI" w:hAnsi="Nirmala UI" w:cs="Nirmala UI"/>
                <w:color w:val="000000" w:themeColor="text1"/>
                <w:sz w:val="18"/>
                <w:szCs w:val="18"/>
              </w:rPr>
              <w:t>3</w:t>
            </w:r>
          </w:p>
        </w:tc>
        <w:tc>
          <w:tcPr>
            <w:tcW w:w="657" w:type="pct"/>
          </w:tcPr>
          <w:p w14:paraId="1E4822D2" w14:textId="77777777" w:rsidR="00E109C4" w:rsidRDefault="00E109C4" w:rsidP="00E109C4">
            <w:pPr>
              <w:rPr>
                <w:rFonts w:ascii="Nirmala UI" w:hAnsi="Nirmala UI" w:cs="Nirmala UI"/>
                <w:color w:val="000000" w:themeColor="text1"/>
                <w:sz w:val="18"/>
                <w:szCs w:val="18"/>
              </w:rPr>
            </w:pPr>
            <w:r>
              <w:rPr>
                <w:rFonts w:ascii="Nirmala UI" w:hAnsi="Nirmala UI" w:cs="Nirmala UI"/>
                <w:color w:val="000000" w:themeColor="text1"/>
                <w:sz w:val="18"/>
                <w:szCs w:val="18"/>
              </w:rPr>
              <w:t>Monday</w:t>
            </w:r>
          </w:p>
        </w:tc>
        <w:tc>
          <w:tcPr>
            <w:tcW w:w="2143" w:type="pct"/>
          </w:tcPr>
          <w:p w14:paraId="506C85C4" w14:textId="77777777" w:rsidR="00E109C4" w:rsidRPr="00C92622" w:rsidRDefault="00E109C4" w:rsidP="00E109C4">
            <w:pPr>
              <w:spacing w:before="240" w:after="240"/>
              <w:rPr>
                <w:rFonts w:ascii="Nirmala UI" w:eastAsia="Aptos" w:hAnsi="Nirmala UI" w:cs="Nirmala UI"/>
                <w:sz w:val="18"/>
                <w:szCs w:val="18"/>
              </w:rPr>
            </w:pPr>
            <w:r w:rsidRPr="00C92622">
              <w:rPr>
                <w:rFonts w:ascii="Nirmala UI" w:hAnsi="Nirmala UI" w:cs="Nirmala UI"/>
                <w:color w:val="000000" w:themeColor="text1"/>
                <w:sz w:val="18"/>
                <w:szCs w:val="18"/>
              </w:rPr>
              <w:t>Patient Care</w:t>
            </w:r>
          </w:p>
        </w:tc>
        <w:tc>
          <w:tcPr>
            <w:tcW w:w="1859" w:type="pct"/>
          </w:tcPr>
          <w:p w14:paraId="6E5481DF" w14:textId="77777777" w:rsidR="00E109C4" w:rsidRPr="009C1121" w:rsidRDefault="00E109C4" w:rsidP="00E109C4">
            <w:pPr>
              <w:rPr>
                <w:rFonts w:ascii="Nirmala UI" w:hAnsi="Nirmala UI" w:cs="Nirmala UI"/>
                <w:sz w:val="18"/>
                <w:szCs w:val="18"/>
              </w:rPr>
            </w:pPr>
            <w:r>
              <w:rPr>
                <w:rFonts w:ascii="Nirmala UI" w:hAnsi="Nirmala UI" w:cs="Nirmala UI"/>
                <w:color w:val="000000" w:themeColor="text1"/>
                <w:sz w:val="18"/>
                <w:szCs w:val="18"/>
              </w:rPr>
              <w:t>Maintain Patient Logs and formative feedback with preceptor.</w:t>
            </w:r>
          </w:p>
        </w:tc>
      </w:tr>
      <w:tr w:rsidR="00E109C4" w:rsidRPr="009C1121" w14:paraId="3CC259B9" w14:textId="77777777" w:rsidTr="00E24974">
        <w:trPr>
          <w:trHeight w:val="287"/>
        </w:trPr>
        <w:tc>
          <w:tcPr>
            <w:tcW w:w="341" w:type="pct"/>
          </w:tcPr>
          <w:p w14:paraId="2158F881" w14:textId="7168A78E" w:rsidR="00E109C4" w:rsidRPr="009C1121" w:rsidRDefault="00E109C4" w:rsidP="00E109C4">
            <w:pPr>
              <w:rPr>
                <w:rFonts w:ascii="Nirmala UI" w:hAnsi="Nirmala UI" w:cs="Nirmala UI"/>
                <w:color w:val="000000" w:themeColor="text1"/>
                <w:sz w:val="18"/>
                <w:szCs w:val="18"/>
              </w:rPr>
            </w:pPr>
            <w:r w:rsidRPr="00A07C98">
              <w:rPr>
                <w:rFonts w:ascii="Nirmala UI" w:hAnsi="Nirmala UI" w:cs="Nirmala UI"/>
                <w:color w:val="000000" w:themeColor="text1"/>
                <w:sz w:val="18"/>
                <w:szCs w:val="18"/>
              </w:rPr>
              <w:t>3</w:t>
            </w:r>
          </w:p>
        </w:tc>
        <w:tc>
          <w:tcPr>
            <w:tcW w:w="657" w:type="pct"/>
          </w:tcPr>
          <w:p w14:paraId="6D423F95" w14:textId="77777777" w:rsidR="00E109C4" w:rsidRPr="009C1121" w:rsidRDefault="00E109C4" w:rsidP="00E109C4">
            <w:pPr>
              <w:rPr>
                <w:rFonts w:ascii="Nirmala UI" w:hAnsi="Nirmala UI" w:cs="Nirmala UI"/>
                <w:color w:val="000000" w:themeColor="text1"/>
                <w:sz w:val="18"/>
                <w:szCs w:val="18"/>
              </w:rPr>
            </w:pPr>
            <w:r>
              <w:rPr>
                <w:rFonts w:ascii="Nirmala UI" w:hAnsi="Nirmala UI" w:cs="Nirmala UI"/>
                <w:color w:val="000000" w:themeColor="text1"/>
                <w:sz w:val="18"/>
                <w:szCs w:val="18"/>
              </w:rPr>
              <w:t>Tuesday</w:t>
            </w:r>
          </w:p>
        </w:tc>
        <w:tc>
          <w:tcPr>
            <w:tcW w:w="2143" w:type="pct"/>
          </w:tcPr>
          <w:p w14:paraId="218E255A" w14:textId="77777777" w:rsidR="00E109C4" w:rsidRPr="009C1121" w:rsidRDefault="00E109C4" w:rsidP="00E109C4">
            <w:pPr>
              <w:rPr>
                <w:rFonts w:ascii="Nirmala UI" w:hAnsi="Nirmala UI" w:cs="Nirmala UI"/>
                <w:sz w:val="18"/>
                <w:szCs w:val="18"/>
              </w:rPr>
            </w:pPr>
            <w:r w:rsidRPr="009C1121">
              <w:rPr>
                <w:rFonts w:ascii="Nirmala UI" w:hAnsi="Nirmala UI" w:cs="Nirmala UI"/>
                <w:color w:val="000000" w:themeColor="text1"/>
                <w:sz w:val="18"/>
                <w:szCs w:val="18"/>
              </w:rPr>
              <w:t>Patient Care</w:t>
            </w:r>
          </w:p>
        </w:tc>
        <w:tc>
          <w:tcPr>
            <w:tcW w:w="1859" w:type="pct"/>
          </w:tcPr>
          <w:p w14:paraId="653BA8A9" w14:textId="77777777" w:rsidR="00E109C4" w:rsidRPr="009C1121" w:rsidRDefault="00E109C4" w:rsidP="00E109C4">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Maintain Patient Logs and formative feedback with preceptor.</w:t>
            </w:r>
          </w:p>
        </w:tc>
      </w:tr>
      <w:tr w:rsidR="00E109C4" w:rsidRPr="009C1121" w14:paraId="3619152F" w14:textId="77777777" w:rsidTr="00E24974">
        <w:trPr>
          <w:trHeight w:val="287"/>
        </w:trPr>
        <w:tc>
          <w:tcPr>
            <w:tcW w:w="341" w:type="pct"/>
            <w:vMerge w:val="restart"/>
          </w:tcPr>
          <w:p w14:paraId="06F8F17E" w14:textId="70EA82BC" w:rsidR="00E109C4" w:rsidRDefault="00E109C4" w:rsidP="00E109C4">
            <w:pPr>
              <w:rPr>
                <w:rFonts w:ascii="Nirmala UI" w:hAnsi="Nirmala UI" w:cs="Nirmala UI"/>
                <w:color w:val="000000" w:themeColor="text1"/>
                <w:sz w:val="18"/>
                <w:szCs w:val="18"/>
              </w:rPr>
            </w:pPr>
            <w:r w:rsidRPr="00A07C98">
              <w:rPr>
                <w:rFonts w:ascii="Nirmala UI" w:hAnsi="Nirmala UI" w:cs="Nirmala UI"/>
                <w:color w:val="000000" w:themeColor="text1"/>
                <w:sz w:val="18"/>
                <w:szCs w:val="18"/>
              </w:rPr>
              <w:t>3</w:t>
            </w:r>
          </w:p>
        </w:tc>
        <w:tc>
          <w:tcPr>
            <w:tcW w:w="657" w:type="pct"/>
            <w:vMerge w:val="restart"/>
          </w:tcPr>
          <w:p w14:paraId="175515BD" w14:textId="77777777" w:rsidR="00E109C4" w:rsidRPr="009C1121" w:rsidRDefault="00E109C4" w:rsidP="00E109C4">
            <w:pPr>
              <w:rPr>
                <w:rFonts w:ascii="Nirmala UI" w:hAnsi="Nirmala UI" w:cs="Nirmala UI"/>
                <w:color w:val="000000" w:themeColor="text1"/>
                <w:sz w:val="18"/>
                <w:szCs w:val="18"/>
              </w:rPr>
            </w:pPr>
            <w:r>
              <w:rPr>
                <w:rFonts w:ascii="Nirmala UI" w:hAnsi="Nirmala UI" w:cs="Nirmala UI"/>
                <w:color w:val="000000" w:themeColor="text1"/>
                <w:sz w:val="18"/>
                <w:szCs w:val="18"/>
              </w:rPr>
              <w:t>Wednesday</w:t>
            </w:r>
          </w:p>
          <w:p w14:paraId="362FB885" w14:textId="77777777" w:rsidR="00E109C4" w:rsidRDefault="00E109C4" w:rsidP="00E109C4">
            <w:pPr>
              <w:rPr>
                <w:rFonts w:ascii="Nirmala UI" w:hAnsi="Nirmala UI" w:cs="Nirmala UI"/>
                <w:color w:val="000000" w:themeColor="text1"/>
                <w:sz w:val="18"/>
                <w:szCs w:val="18"/>
              </w:rPr>
            </w:pPr>
          </w:p>
        </w:tc>
        <w:tc>
          <w:tcPr>
            <w:tcW w:w="2143" w:type="pct"/>
          </w:tcPr>
          <w:p w14:paraId="2ABCD47A" w14:textId="77777777" w:rsidR="00E24974" w:rsidRPr="009C1121" w:rsidRDefault="00E24974" w:rsidP="00E24974">
            <w:pPr>
              <w:pStyle w:val="ListParagraph"/>
              <w:numPr>
                <w:ilvl w:val="0"/>
                <w:numId w:val="36"/>
              </w:numPr>
              <w:spacing w:before="240" w:after="240" w:line="240" w:lineRule="auto"/>
              <w:rPr>
                <w:rFonts w:ascii="Nirmala UI" w:eastAsia="Aptos" w:hAnsi="Nirmala UI" w:cs="Nirmala UI"/>
                <w:sz w:val="18"/>
                <w:szCs w:val="18"/>
              </w:rPr>
            </w:pPr>
            <w:r w:rsidRPr="009C1121">
              <w:rPr>
                <w:rFonts w:ascii="Nirmala UI" w:eastAsia="Aptos" w:hAnsi="Nirmala UI" w:cs="Nirmala UI"/>
                <w:sz w:val="18"/>
                <w:szCs w:val="18"/>
              </w:rPr>
              <w:t>Approach to Low Back Pain</w:t>
            </w:r>
          </w:p>
          <w:p w14:paraId="29302869" w14:textId="77777777" w:rsidR="00E24974" w:rsidRPr="009C1121" w:rsidRDefault="00E24974" w:rsidP="00E24974">
            <w:pPr>
              <w:pStyle w:val="ListParagraph"/>
              <w:numPr>
                <w:ilvl w:val="0"/>
                <w:numId w:val="36"/>
              </w:numPr>
              <w:spacing w:before="240" w:after="240" w:line="240" w:lineRule="auto"/>
              <w:rPr>
                <w:rFonts w:ascii="Nirmala UI" w:eastAsia="Aptos" w:hAnsi="Nirmala UI" w:cs="Nirmala UI"/>
                <w:sz w:val="18"/>
                <w:szCs w:val="18"/>
              </w:rPr>
            </w:pPr>
            <w:r w:rsidRPr="009C1121">
              <w:rPr>
                <w:rFonts w:ascii="Nirmala UI" w:eastAsia="Aptos" w:hAnsi="Nirmala UI" w:cs="Nirmala UI"/>
                <w:sz w:val="18"/>
                <w:szCs w:val="18"/>
              </w:rPr>
              <w:t>Knee and Shoulder Exam: What Matters in Primary Care</w:t>
            </w:r>
          </w:p>
          <w:p w14:paraId="378B00B0" w14:textId="77777777" w:rsidR="00E24974" w:rsidRPr="009C1121" w:rsidRDefault="00E24974" w:rsidP="00E24974">
            <w:pPr>
              <w:pStyle w:val="ListParagraph"/>
              <w:numPr>
                <w:ilvl w:val="0"/>
                <w:numId w:val="36"/>
              </w:numPr>
              <w:spacing w:before="240" w:after="240" w:line="240" w:lineRule="auto"/>
              <w:rPr>
                <w:rFonts w:ascii="Nirmala UI" w:eastAsia="Aptos" w:hAnsi="Nirmala UI" w:cs="Nirmala UI"/>
                <w:sz w:val="18"/>
                <w:szCs w:val="18"/>
              </w:rPr>
            </w:pPr>
            <w:r w:rsidRPr="009C1121">
              <w:rPr>
                <w:rFonts w:ascii="Nirmala UI" w:eastAsia="Aptos" w:hAnsi="Nirmala UI" w:cs="Nirmala UI"/>
                <w:sz w:val="18"/>
                <w:szCs w:val="18"/>
              </w:rPr>
              <w:t>Osteoarthritis vs. Inflammatory Arthritis</w:t>
            </w:r>
          </w:p>
          <w:p w14:paraId="6AA630C8" w14:textId="77777777" w:rsidR="00E24974" w:rsidRPr="009C1121" w:rsidRDefault="00E24974" w:rsidP="00E24974">
            <w:pPr>
              <w:pStyle w:val="ListParagraph"/>
              <w:numPr>
                <w:ilvl w:val="0"/>
                <w:numId w:val="36"/>
              </w:numPr>
              <w:spacing w:before="240" w:after="240" w:line="240" w:lineRule="auto"/>
              <w:rPr>
                <w:rFonts w:ascii="Nirmala UI" w:eastAsia="Aptos" w:hAnsi="Nirmala UI" w:cs="Nirmala UI"/>
                <w:sz w:val="18"/>
                <w:szCs w:val="18"/>
              </w:rPr>
            </w:pPr>
            <w:r w:rsidRPr="009C1121">
              <w:rPr>
                <w:rFonts w:ascii="Nirmala UI" w:eastAsia="Aptos" w:hAnsi="Nirmala UI" w:cs="Nirmala UI"/>
                <w:sz w:val="18"/>
                <w:szCs w:val="18"/>
              </w:rPr>
              <w:t>Osteoporosis Screening and Management</w:t>
            </w:r>
          </w:p>
          <w:p w14:paraId="04AA687D" w14:textId="77777777" w:rsidR="00E24974" w:rsidRPr="009C1121" w:rsidRDefault="00E24974" w:rsidP="00E24974">
            <w:pPr>
              <w:pStyle w:val="ListParagraph"/>
              <w:numPr>
                <w:ilvl w:val="0"/>
                <w:numId w:val="36"/>
              </w:numPr>
              <w:spacing w:before="240" w:after="240" w:line="240" w:lineRule="auto"/>
              <w:rPr>
                <w:rFonts w:ascii="Nirmala UI" w:eastAsia="Aptos" w:hAnsi="Nirmala UI" w:cs="Nirmala UI"/>
                <w:sz w:val="18"/>
                <w:szCs w:val="18"/>
              </w:rPr>
            </w:pPr>
            <w:r w:rsidRPr="009C1121">
              <w:rPr>
                <w:rFonts w:ascii="Nirmala UI" w:eastAsia="Aptos" w:hAnsi="Nirmala UI" w:cs="Nirmala UI"/>
                <w:sz w:val="18"/>
                <w:szCs w:val="18"/>
              </w:rPr>
              <w:t>Chronic Pain: Red Flags &amp; Opioid Risk</w:t>
            </w:r>
          </w:p>
          <w:p w14:paraId="7244057F" w14:textId="1877323E" w:rsidR="00E109C4" w:rsidRPr="00E109C4" w:rsidRDefault="00E24974" w:rsidP="00E24974">
            <w:pPr>
              <w:pStyle w:val="ListParagraph"/>
              <w:numPr>
                <w:ilvl w:val="0"/>
                <w:numId w:val="36"/>
              </w:numPr>
              <w:rPr>
                <w:rFonts w:ascii="Nirmala UI" w:hAnsi="Nirmala UI" w:cs="Nirmala UI"/>
                <w:color w:val="000000" w:themeColor="text1"/>
                <w:sz w:val="18"/>
                <w:szCs w:val="18"/>
              </w:rPr>
            </w:pPr>
            <w:r w:rsidRPr="009C1121">
              <w:rPr>
                <w:rFonts w:ascii="Nirmala UI" w:eastAsia="Aptos" w:hAnsi="Nirmala UI" w:cs="Nirmala UI"/>
                <w:sz w:val="18"/>
                <w:szCs w:val="18"/>
              </w:rPr>
              <w:lastRenderedPageBreak/>
              <w:t>Gout: Diagnosis and Management</w:t>
            </w:r>
          </w:p>
        </w:tc>
        <w:tc>
          <w:tcPr>
            <w:tcW w:w="1859" w:type="pct"/>
          </w:tcPr>
          <w:p w14:paraId="3693DEBC" w14:textId="77777777" w:rsidR="00E109C4" w:rsidRPr="000613C9" w:rsidRDefault="00E109C4" w:rsidP="00E109C4">
            <w:pPr>
              <w:rPr>
                <w:rFonts w:ascii="Nirmala UI" w:hAnsi="Nirmala UI" w:cs="Nirmala UI"/>
                <w:sz w:val="18"/>
                <w:szCs w:val="18"/>
              </w:rPr>
            </w:pPr>
            <w:r w:rsidRPr="000613C9">
              <w:rPr>
                <w:rFonts w:ascii="Nirmala UI" w:hAnsi="Nirmala UI" w:cs="Nirmala UI"/>
                <w:sz w:val="18"/>
                <w:szCs w:val="18"/>
              </w:rPr>
              <w:lastRenderedPageBreak/>
              <w:t>Didactic attendance and quality engagement per rubric</w:t>
            </w:r>
          </w:p>
          <w:p w14:paraId="61D4A70A" w14:textId="77777777" w:rsidR="00E109C4" w:rsidRPr="009C1121" w:rsidRDefault="00E109C4" w:rsidP="00E109C4">
            <w:pPr>
              <w:rPr>
                <w:rFonts w:ascii="Nirmala UI" w:hAnsi="Nirmala UI" w:cs="Nirmala UI"/>
                <w:color w:val="000000" w:themeColor="text1"/>
                <w:sz w:val="18"/>
                <w:szCs w:val="18"/>
              </w:rPr>
            </w:pPr>
          </w:p>
        </w:tc>
      </w:tr>
      <w:tr w:rsidR="00E109C4" w:rsidRPr="009C1121" w14:paraId="26203D2A" w14:textId="77777777" w:rsidTr="00E24974">
        <w:trPr>
          <w:trHeight w:val="287"/>
        </w:trPr>
        <w:tc>
          <w:tcPr>
            <w:tcW w:w="341" w:type="pct"/>
            <w:vMerge/>
          </w:tcPr>
          <w:p w14:paraId="7B4E6AC9" w14:textId="77777777" w:rsidR="00E109C4" w:rsidRPr="009C1121" w:rsidRDefault="00E109C4" w:rsidP="00E109C4">
            <w:pPr>
              <w:rPr>
                <w:rFonts w:ascii="Nirmala UI" w:hAnsi="Nirmala UI" w:cs="Nirmala UI"/>
                <w:color w:val="000000" w:themeColor="text1"/>
                <w:sz w:val="18"/>
                <w:szCs w:val="18"/>
              </w:rPr>
            </w:pPr>
          </w:p>
        </w:tc>
        <w:tc>
          <w:tcPr>
            <w:tcW w:w="657" w:type="pct"/>
            <w:vMerge/>
          </w:tcPr>
          <w:p w14:paraId="0A63A280" w14:textId="77777777" w:rsidR="00E109C4" w:rsidRPr="009C1121" w:rsidRDefault="00E109C4" w:rsidP="00E109C4">
            <w:pPr>
              <w:rPr>
                <w:rFonts w:ascii="Nirmala UI" w:hAnsi="Nirmala UI" w:cs="Nirmala UI"/>
                <w:color w:val="000000" w:themeColor="text1"/>
                <w:sz w:val="18"/>
                <w:szCs w:val="18"/>
              </w:rPr>
            </w:pPr>
          </w:p>
        </w:tc>
        <w:tc>
          <w:tcPr>
            <w:tcW w:w="2143" w:type="pct"/>
          </w:tcPr>
          <w:p w14:paraId="2B5DB72F" w14:textId="77777777" w:rsidR="00E109C4" w:rsidRPr="009C1121" w:rsidRDefault="00E109C4" w:rsidP="00E109C4">
            <w:pPr>
              <w:rPr>
                <w:rFonts w:ascii="Nirmala UI" w:hAnsi="Nirmala UI" w:cs="Nirmala UI"/>
                <w:sz w:val="18"/>
                <w:szCs w:val="18"/>
                <w:shd w:val="clear" w:color="auto" w:fill="FFFFFF"/>
              </w:rPr>
            </w:pPr>
            <w:r w:rsidRPr="009C1121">
              <w:rPr>
                <w:rFonts w:ascii="Nirmala UI" w:hAnsi="Nirmala UI" w:cs="Nirmala UI"/>
                <w:color w:val="000000" w:themeColor="text1"/>
                <w:sz w:val="18"/>
                <w:szCs w:val="18"/>
              </w:rPr>
              <w:t>Patient Care</w:t>
            </w:r>
          </w:p>
        </w:tc>
        <w:tc>
          <w:tcPr>
            <w:tcW w:w="1859" w:type="pct"/>
          </w:tcPr>
          <w:p w14:paraId="45493FC5" w14:textId="77777777" w:rsidR="00E109C4" w:rsidRPr="009C1121" w:rsidRDefault="00E109C4" w:rsidP="00E109C4">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Maintain Patient Logs and formative feedback with preceptor.</w:t>
            </w:r>
          </w:p>
        </w:tc>
      </w:tr>
      <w:tr w:rsidR="00E109C4" w:rsidRPr="009C1121" w14:paraId="18B79AD7" w14:textId="77777777" w:rsidTr="00E24974">
        <w:trPr>
          <w:trHeight w:val="287"/>
        </w:trPr>
        <w:tc>
          <w:tcPr>
            <w:tcW w:w="341" w:type="pct"/>
          </w:tcPr>
          <w:p w14:paraId="3DD72A82" w14:textId="710EF119" w:rsidR="00E109C4" w:rsidRPr="009C1121" w:rsidRDefault="00E109C4" w:rsidP="00E109C4">
            <w:pPr>
              <w:rPr>
                <w:rFonts w:ascii="Nirmala UI" w:hAnsi="Nirmala UI" w:cs="Nirmala UI"/>
                <w:color w:val="000000" w:themeColor="text1"/>
                <w:sz w:val="18"/>
                <w:szCs w:val="18"/>
              </w:rPr>
            </w:pPr>
            <w:r>
              <w:rPr>
                <w:rFonts w:ascii="Nirmala UI" w:hAnsi="Nirmala UI" w:cs="Nirmala UI"/>
                <w:color w:val="000000" w:themeColor="text1"/>
                <w:sz w:val="18"/>
                <w:szCs w:val="18"/>
              </w:rPr>
              <w:t>3</w:t>
            </w:r>
          </w:p>
        </w:tc>
        <w:tc>
          <w:tcPr>
            <w:tcW w:w="657" w:type="pct"/>
          </w:tcPr>
          <w:p w14:paraId="02868430" w14:textId="2C44266C" w:rsidR="00E109C4" w:rsidRPr="009C1121" w:rsidRDefault="00E109C4" w:rsidP="00E109C4">
            <w:pPr>
              <w:rPr>
                <w:rFonts w:ascii="Nirmala UI" w:hAnsi="Nirmala UI" w:cs="Nirmala UI"/>
                <w:color w:val="000000" w:themeColor="text1"/>
                <w:sz w:val="18"/>
                <w:szCs w:val="18"/>
              </w:rPr>
            </w:pPr>
            <w:r>
              <w:rPr>
                <w:rFonts w:ascii="Nirmala UI" w:hAnsi="Nirmala UI" w:cs="Nirmala UI"/>
                <w:color w:val="000000" w:themeColor="text1"/>
                <w:sz w:val="18"/>
                <w:szCs w:val="18"/>
              </w:rPr>
              <w:t>Thursday</w:t>
            </w:r>
          </w:p>
        </w:tc>
        <w:tc>
          <w:tcPr>
            <w:tcW w:w="2143" w:type="pct"/>
          </w:tcPr>
          <w:p w14:paraId="7D89D96F" w14:textId="77777777" w:rsidR="00E109C4" w:rsidRPr="009C1121" w:rsidRDefault="00E109C4" w:rsidP="00E109C4">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Patient Care</w:t>
            </w:r>
          </w:p>
        </w:tc>
        <w:tc>
          <w:tcPr>
            <w:tcW w:w="1859" w:type="pct"/>
          </w:tcPr>
          <w:p w14:paraId="2C6779C7" w14:textId="77777777" w:rsidR="00E109C4" w:rsidRPr="009C1121" w:rsidRDefault="00E109C4" w:rsidP="00E109C4">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Maintain Patient Logs and formative feedback with preceptor.</w:t>
            </w:r>
          </w:p>
        </w:tc>
      </w:tr>
      <w:tr w:rsidR="00E109C4" w:rsidRPr="009C1121" w14:paraId="7F3F3C57" w14:textId="77777777" w:rsidTr="00E24974">
        <w:trPr>
          <w:trHeight w:val="287"/>
        </w:trPr>
        <w:tc>
          <w:tcPr>
            <w:tcW w:w="341" w:type="pct"/>
          </w:tcPr>
          <w:p w14:paraId="56BBF1E3" w14:textId="591F6337" w:rsidR="00E109C4" w:rsidRPr="009C1121" w:rsidRDefault="00E109C4" w:rsidP="00E109C4">
            <w:pPr>
              <w:rPr>
                <w:rFonts w:ascii="Nirmala UI" w:hAnsi="Nirmala UI" w:cs="Nirmala UI"/>
                <w:color w:val="000000" w:themeColor="text1"/>
                <w:sz w:val="18"/>
                <w:szCs w:val="18"/>
              </w:rPr>
            </w:pPr>
            <w:r w:rsidRPr="00A07C98">
              <w:rPr>
                <w:rFonts w:ascii="Nirmala UI" w:hAnsi="Nirmala UI" w:cs="Nirmala UI"/>
                <w:color w:val="000000" w:themeColor="text1"/>
                <w:sz w:val="18"/>
                <w:szCs w:val="18"/>
              </w:rPr>
              <w:t>3</w:t>
            </w:r>
          </w:p>
        </w:tc>
        <w:tc>
          <w:tcPr>
            <w:tcW w:w="657" w:type="pct"/>
          </w:tcPr>
          <w:p w14:paraId="033B6BC2" w14:textId="77777777" w:rsidR="00E109C4" w:rsidRPr="009C1121" w:rsidRDefault="00E109C4" w:rsidP="00E109C4">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2143" w:type="pct"/>
          </w:tcPr>
          <w:p w14:paraId="19A1A03C" w14:textId="77777777" w:rsidR="00E109C4" w:rsidRPr="009C1121" w:rsidRDefault="00E109C4" w:rsidP="00E109C4">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Patient Care</w:t>
            </w:r>
            <w:r>
              <w:rPr>
                <w:rFonts w:ascii="Nirmala UI" w:hAnsi="Nirmala UI" w:cs="Nirmala UI"/>
                <w:color w:val="000000" w:themeColor="text1"/>
                <w:sz w:val="18"/>
                <w:szCs w:val="18"/>
              </w:rPr>
              <w:t xml:space="preserve"> and Patient Logs</w:t>
            </w:r>
          </w:p>
        </w:tc>
        <w:tc>
          <w:tcPr>
            <w:tcW w:w="1859" w:type="pct"/>
          </w:tcPr>
          <w:p w14:paraId="688CDE76" w14:textId="77777777" w:rsidR="00E109C4" w:rsidRPr="009C1121" w:rsidRDefault="00E109C4" w:rsidP="00E109C4">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Upload the weekly patient logs to the assignment link in Canvas</w:t>
            </w:r>
          </w:p>
        </w:tc>
      </w:tr>
      <w:tr w:rsidR="00E109C4" w14:paraId="1B424AF8" w14:textId="77777777" w:rsidTr="00E24974">
        <w:trPr>
          <w:trHeight w:val="287"/>
        </w:trPr>
        <w:tc>
          <w:tcPr>
            <w:tcW w:w="341" w:type="pct"/>
            <w:shd w:val="clear" w:color="auto" w:fill="000000" w:themeFill="text1"/>
          </w:tcPr>
          <w:p w14:paraId="33EBDA97" w14:textId="77777777" w:rsidR="00E109C4" w:rsidRPr="009C1121" w:rsidRDefault="00E109C4" w:rsidP="005B2BD8">
            <w:pPr>
              <w:rPr>
                <w:rFonts w:ascii="Nirmala UI" w:hAnsi="Nirmala UI" w:cs="Nirmala UI"/>
                <w:color w:val="000000" w:themeColor="text1"/>
                <w:sz w:val="18"/>
                <w:szCs w:val="18"/>
              </w:rPr>
            </w:pPr>
          </w:p>
        </w:tc>
        <w:tc>
          <w:tcPr>
            <w:tcW w:w="657" w:type="pct"/>
            <w:shd w:val="clear" w:color="auto" w:fill="000000" w:themeFill="text1"/>
          </w:tcPr>
          <w:p w14:paraId="7A2DB29C" w14:textId="77777777" w:rsidR="00E109C4" w:rsidRDefault="00E109C4" w:rsidP="005B2BD8">
            <w:pPr>
              <w:rPr>
                <w:rFonts w:ascii="Nirmala UI" w:hAnsi="Nirmala UI" w:cs="Nirmala UI"/>
                <w:color w:val="000000" w:themeColor="text1"/>
                <w:sz w:val="18"/>
                <w:szCs w:val="18"/>
              </w:rPr>
            </w:pPr>
          </w:p>
        </w:tc>
        <w:tc>
          <w:tcPr>
            <w:tcW w:w="2143" w:type="pct"/>
            <w:shd w:val="clear" w:color="auto" w:fill="000000" w:themeFill="text1"/>
          </w:tcPr>
          <w:p w14:paraId="462A101E" w14:textId="77777777" w:rsidR="00E109C4" w:rsidRDefault="00E109C4" w:rsidP="005B2BD8">
            <w:pPr>
              <w:rPr>
                <w:rFonts w:ascii="Nirmala UI" w:hAnsi="Nirmala UI" w:cs="Nirmala UI"/>
                <w:color w:val="000000" w:themeColor="text1"/>
                <w:sz w:val="18"/>
                <w:szCs w:val="18"/>
              </w:rPr>
            </w:pPr>
          </w:p>
        </w:tc>
        <w:tc>
          <w:tcPr>
            <w:tcW w:w="1859" w:type="pct"/>
            <w:shd w:val="clear" w:color="auto" w:fill="000000" w:themeFill="text1"/>
          </w:tcPr>
          <w:p w14:paraId="56B93C11" w14:textId="77777777" w:rsidR="00E109C4" w:rsidRDefault="00E109C4" w:rsidP="005B2BD8">
            <w:pPr>
              <w:rPr>
                <w:rFonts w:ascii="Nirmala UI" w:hAnsi="Nirmala UI" w:cs="Nirmala UI"/>
                <w:color w:val="000000" w:themeColor="text1"/>
                <w:sz w:val="18"/>
                <w:szCs w:val="18"/>
              </w:rPr>
            </w:pPr>
          </w:p>
        </w:tc>
      </w:tr>
      <w:tr w:rsidR="00E109C4" w:rsidRPr="009C1121" w14:paraId="661F1A6C" w14:textId="77777777" w:rsidTr="00E24974">
        <w:trPr>
          <w:trHeight w:val="287"/>
        </w:trPr>
        <w:tc>
          <w:tcPr>
            <w:tcW w:w="341" w:type="pct"/>
          </w:tcPr>
          <w:p w14:paraId="5942CA0F" w14:textId="2686BCD9" w:rsidR="00E109C4" w:rsidRPr="009C1121" w:rsidRDefault="00E24974"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4</w:t>
            </w:r>
          </w:p>
        </w:tc>
        <w:tc>
          <w:tcPr>
            <w:tcW w:w="657" w:type="pct"/>
          </w:tcPr>
          <w:p w14:paraId="724E839A" w14:textId="77777777" w:rsidR="00E109C4" w:rsidRPr="009C1121" w:rsidRDefault="00E109C4"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Saturday</w:t>
            </w:r>
          </w:p>
        </w:tc>
        <w:tc>
          <w:tcPr>
            <w:tcW w:w="2143" w:type="pct"/>
          </w:tcPr>
          <w:p w14:paraId="491BA933" w14:textId="77777777" w:rsidR="00E109C4" w:rsidRPr="009C1121" w:rsidRDefault="00E109C4" w:rsidP="005B2BD8">
            <w:pPr>
              <w:rPr>
                <w:rFonts w:ascii="Nirmala UI" w:hAnsi="Nirmala UI" w:cs="Nirmala UI"/>
                <w:sz w:val="18"/>
                <w:szCs w:val="18"/>
              </w:rPr>
            </w:pPr>
            <w:r>
              <w:rPr>
                <w:rFonts w:ascii="Nirmala UI" w:hAnsi="Nirmala UI" w:cs="Nirmala UI"/>
                <w:color w:val="000000" w:themeColor="text1"/>
                <w:sz w:val="18"/>
                <w:szCs w:val="18"/>
              </w:rPr>
              <w:t>Preparation for Rotation and Didactics</w:t>
            </w:r>
          </w:p>
        </w:tc>
        <w:tc>
          <w:tcPr>
            <w:tcW w:w="1859" w:type="pct"/>
          </w:tcPr>
          <w:p w14:paraId="4536E5EA" w14:textId="1894A22A" w:rsidR="00E109C4" w:rsidRPr="009C1121" w:rsidRDefault="00E109C4"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 xml:space="preserve">Review all Week </w:t>
            </w:r>
            <w:r w:rsidR="00A96DB7">
              <w:rPr>
                <w:rFonts w:ascii="Nirmala UI" w:hAnsi="Nirmala UI" w:cs="Nirmala UI"/>
                <w:color w:val="000000" w:themeColor="text1"/>
                <w:sz w:val="18"/>
                <w:szCs w:val="18"/>
              </w:rPr>
              <w:t>4</w:t>
            </w:r>
            <w:r>
              <w:rPr>
                <w:rFonts w:ascii="Nirmala UI" w:hAnsi="Nirmala UI" w:cs="Nirmala UI"/>
                <w:color w:val="000000" w:themeColor="text1"/>
                <w:sz w:val="18"/>
                <w:szCs w:val="18"/>
              </w:rPr>
              <w:t xml:space="preserve"> videos in Panopto</w:t>
            </w:r>
          </w:p>
        </w:tc>
      </w:tr>
      <w:tr w:rsidR="00E24974" w:rsidRPr="009C1121" w14:paraId="678321AD" w14:textId="77777777" w:rsidTr="00E24974">
        <w:trPr>
          <w:trHeight w:val="287"/>
        </w:trPr>
        <w:tc>
          <w:tcPr>
            <w:tcW w:w="341" w:type="pct"/>
          </w:tcPr>
          <w:p w14:paraId="524587F6" w14:textId="4AED9D1E" w:rsidR="00E24974" w:rsidRPr="009C1121" w:rsidRDefault="00E24974" w:rsidP="00E24974">
            <w:pPr>
              <w:rPr>
                <w:rFonts w:ascii="Nirmala UI" w:hAnsi="Nirmala UI" w:cs="Nirmala UI"/>
                <w:color w:val="000000" w:themeColor="text1"/>
                <w:sz w:val="18"/>
                <w:szCs w:val="18"/>
              </w:rPr>
            </w:pPr>
            <w:r w:rsidRPr="004B300E">
              <w:rPr>
                <w:rFonts w:ascii="Nirmala UI" w:hAnsi="Nirmala UI" w:cs="Nirmala UI"/>
                <w:color w:val="000000" w:themeColor="text1"/>
                <w:sz w:val="18"/>
                <w:szCs w:val="18"/>
              </w:rPr>
              <w:t>4</w:t>
            </w:r>
          </w:p>
        </w:tc>
        <w:tc>
          <w:tcPr>
            <w:tcW w:w="657" w:type="pct"/>
          </w:tcPr>
          <w:p w14:paraId="507DC354" w14:textId="77777777" w:rsidR="00E24974" w:rsidRPr="009C1121" w:rsidRDefault="00E24974"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Sunday</w:t>
            </w:r>
          </w:p>
        </w:tc>
        <w:tc>
          <w:tcPr>
            <w:tcW w:w="2143" w:type="pct"/>
          </w:tcPr>
          <w:p w14:paraId="03BB5AFD" w14:textId="77777777" w:rsidR="00E24974" w:rsidRPr="009C1121" w:rsidRDefault="00E24974" w:rsidP="00E24974">
            <w:pPr>
              <w:rPr>
                <w:rFonts w:ascii="Nirmala UI" w:hAnsi="Nirmala UI" w:cs="Nirmala UI"/>
                <w:sz w:val="18"/>
                <w:szCs w:val="18"/>
              </w:rPr>
            </w:pPr>
            <w:r>
              <w:rPr>
                <w:rFonts w:ascii="Nirmala UI" w:hAnsi="Nirmala UI" w:cs="Nirmala UI"/>
                <w:color w:val="000000" w:themeColor="text1"/>
                <w:sz w:val="18"/>
                <w:szCs w:val="18"/>
              </w:rPr>
              <w:t>Preparation for Rotation and Didactics</w:t>
            </w:r>
          </w:p>
        </w:tc>
        <w:tc>
          <w:tcPr>
            <w:tcW w:w="1859" w:type="pct"/>
          </w:tcPr>
          <w:p w14:paraId="459E5DD9" w14:textId="5A295BC7" w:rsidR="00E24974" w:rsidRPr="009C1121" w:rsidRDefault="00E24974"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 xml:space="preserve">Review all Week </w:t>
            </w:r>
            <w:r w:rsidR="00A96DB7">
              <w:rPr>
                <w:rFonts w:ascii="Nirmala UI" w:hAnsi="Nirmala UI" w:cs="Nirmala UI"/>
                <w:color w:val="000000" w:themeColor="text1"/>
                <w:sz w:val="18"/>
                <w:szCs w:val="18"/>
              </w:rPr>
              <w:t xml:space="preserve">4 </w:t>
            </w:r>
            <w:r>
              <w:rPr>
                <w:rFonts w:ascii="Nirmala UI" w:hAnsi="Nirmala UI" w:cs="Nirmala UI"/>
                <w:color w:val="000000" w:themeColor="text1"/>
                <w:sz w:val="18"/>
                <w:szCs w:val="18"/>
              </w:rPr>
              <w:t>videos in Panopto</w:t>
            </w:r>
          </w:p>
        </w:tc>
      </w:tr>
      <w:tr w:rsidR="00E24974" w:rsidRPr="009C1121" w14:paraId="05DD16BA" w14:textId="77777777" w:rsidTr="00E24974">
        <w:trPr>
          <w:trHeight w:val="323"/>
        </w:trPr>
        <w:tc>
          <w:tcPr>
            <w:tcW w:w="341" w:type="pct"/>
          </w:tcPr>
          <w:p w14:paraId="2CAFCD81" w14:textId="663C15A2" w:rsidR="00E24974" w:rsidRPr="009C1121" w:rsidRDefault="00E24974" w:rsidP="00E24974">
            <w:pPr>
              <w:rPr>
                <w:rFonts w:ascii="Nirmala UI" w:hAnsi="Nirmala UI" w:cs="Nirmala UI"/>
                <w:color w:val="000000" w:themeColor="text1"/>
                <w:sz w:val="18"/>
                <w:szCs w:val="18"/>
              </w:rPr>
            </w:pPr>
            <w:r w:rsidRPr="004B300E">
              <w:rPr>
                <w:rFonts w:ascii="Nirmala UI" w:hAnsi="Nirmala UI" w:cs="Nirmala UI"/>
                <w:color w:val="000000" w:themeColor="text1"/>
                <w:sz w:val="18"/>
                <w:szCs w:val="18"/>
              </w:rPr>
              <w:t>4</w:t>
            </w:r>
          </w:p>
        </w:tc>
        <w:tc>
          <w:tcPr>
            <w:tcW w:w="657" w:type="pct"/>
          </w:tcPr>
          <w:p w14:paraId="6F6B97AA" w14:textId="77777777" w:rsidR="00E24974" w:rsidRDefault="00E24974"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Monday</w:t>
            </w:r>
          </w:p>
        </w:tc>
        <w:tc>
          <w:tcPr>
            <w:tcW w:w="2143" w:type="pct"/>
          </w:tcPr>
          <w:p w14:paraId="0DA651BE" w14:textId="77777777" w:rsidR="00E24974" w:rsidRPr="00C92622" w:rsidRDefault="00E24974" w:rsidP="00E24974">
            <w:pPr>
              <w:spacing w:before="240" w:after="240"/>
              <w:rPr>
                <w:rFonts w:ascii="Nirmala UI" w:eastAsia="Aptos" w:hAnsi="Nirmala UI" w:cs="Nirmala UI"/>
                <w:sz w:val="18"/>
                <w:szCs w:val="18"/>
              </w:rPr>
            </w:pPr>
            <w:r w:rsidRPr="00C92622">
              <w:rPr>
                <w:rFonts w:ascii="Nirmala UI" w:hAnsi="Nirmala UI" w:cs="Nirmala UI"/>
                <w:color w:val="000000" w:themeColor="text1"/>
                <w:sz w:val="18"/>
                <w:szCs w:val="18"/>
              </w:rPr>
              <w:t>Patient Care</w:t>
            </w:r>
          </w:p>
        </w:tc>
        <w:tc>
          <w:tcPr>
            <w:tcW w:w="1859" w:type="pct"/>
          </w:tcPr>
          <w:p w14:paraId="409A989A" w14:textId="77777777" w:rsidR="00E24974" w:rsidRPr="009C1121" w:rsidRDefault="00E24974" w:rsidP="00E24974">
            <w:pPr>
              <w:rPr>
                <w:rFonts w:ascii="Nirmala UI" w:hAnsi="Nirmala UI" w:cs="Nirmala UI"/>
                <w:sz w:val="18"/>
                <w:szCs w:val="18"/>
              </w:rPr>
            </w:pPr>
            <w:r>
              <w:rPr>
                <w:rFonts w:ascii="Nirmala UI" w:hAnsi="Nirmala UI" w:cs="Nirmala UI"/>
                <w:color w:val="000000" w:themeColor="text1"/>
                <w:sz w:val="18"/>
                <w:szCs w:val="18"/>
              </w:rPr>
              <w:t>Maintain Patient Logs and formative feedback with preceptor.</w:t>
            </w:r>
          </w:p>
        </w:tc>
      </w:tr>
      <w:tr w:rsidR="00E24974" w:rsidRPr="009C1121" w14:paraId="122B03E5" w14:textId="77777777" w:rsidTr="00E24974">
        <w:trPr>
          <w:trHeight w:val="287"/>
        </w:trPr>
        <w:tc>
          <w:tcPr>
            <w:tcW w:w="341" w:type="pct"/>
          </w:tcPr>
          <w:p w14:paraId="0DBD9BB0" w14:textId="4AF99C75" w:rsidR="00E24974" w:rsidRPr="009C1121" w:rsidRDefault="00E24974" w:rsidP="00E24974">
            <w:pPr>
              <w:rPr>
                <w:rFonts w:ascii="Nirmala UI" w:hAnsi="Nirmala UI" w:cs="Nirmala UI"/>
                <w:color w:val="000000" w:themeColor="text1"/>
                <w:sz w:val="18"/>
                <w:szCs w:val="18"/>
              </w:rPr>
            </w:pPr>
            <w:r w:rsidRPr="004B300E">
              <w:rPr>
                <w:rFonts w:ascii="Nirmala UI" w:hAnsi="Nirmala UI" w:cs="Nirmala UI"/>
                <w:color w:val="000000" w:themeColor="text1"/>
                <w:sz w:val="18"/>
                <w:szCs w:val="18"/>
              </w:rPr>
              <w:t>4</w:t>
            </w:r>
          </w:p>
        </w:tc>
        <w:tc>
          <w:tcPr>
            <w:tcW w:w="657" w:type="pct"/>
          </w:tcPr>
          <w:p w14:paraId="3E0A78AB" w14:textId="77777777" w:rsidR="00E24974" w:rsidRPr="009C1121" w:rsidRDefault="00E24974"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Tuesday</w:t>
            </w:r>
          </w:p>
        </w:tc>
        <w:tc>
          <w:tcPr>
            <w:tcW w:w="2143" w:type="pct"/>
          </w:tcPr>
          <w:p w14:paraId="32C407C5" w14:textId="77777777" w:rsidR="00E24974" w:rsidRPr="009C1121" w:rsidRDefault="00E24974" w:rsidP="00E24974">
            <w:pPr>
              <w:rPr>
                <w:rFonts w:ascii="Nirmala UI" w:hAnsi="Nirmala UI" w:cs="Nirmala UI"/>
                <w:sz w:val="18"/>
                <w:szCs w:val="18"/>
              </w:rPr>
            </w:pPr>
            <w:r w:rsidRPr="009C1121">
              <w:rPr>
                <w:rFonts w:ascii="Nirmala UI" w:hAnsi="Nirmala UI" w:cs="Nirmala UI"/>
                <w:color w:val="000000" w:themeColor="text1"/>
                <w:sz w:val="18"/>
                <w:szCs w:val="18"/>
              </w:rPr>
              <w:t>Patient Care</w:t>
            </w:r>
          </w:p>
        </w:tc>
        <w:tc>
          <w:tcPr>
            <w:tcW w:w="1859" w:type="pct"/>
          </w:tcPr>
          <w:p w14:paraId="256AEDA1" w14:textId="77777777" w:rsidR="00E24974" w:rsidRPr="009C1121" w:rsidRDefault="00E24974" w:rsidP="00E24974">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Maintain Patient Logs and formative feedback with preceptor.</w:t>
            </w:r>
          </w:p>
        </w:tc>
      </w:tr>
      <w:tr w:rsidR="00E24974" w:rsidRPr="009C1121" w14:paraId="0DB11D08" w14:textId="77777777" w:rsidTr="00E24974">
        <w:trPr>
          <w:trHeight w:val="287"/>
        </w:trPr>
        <w:tc>
          <w:tcPr>
            <w:tcW w:w="341" w:type="pct"/>
            <w:vMerge w:val="restart"/>
          </w:tcPr>
          <w:p w14:paraId="174129D5" w14:textId="021934AC" w:rsidR="00E24974" w:rsidRDefault="00E24974" w:rsidP="00E24974">
            <w:pPr>
              <w:rPr>
                <w:rFonts w:ascii="Nirmala UI" w:hAnsi="Nirmala UI" w:cs="Nirmala UI"/>
                <w:color w:val="000000" w:themeColor="text1"/>
                <w:sz w:val="18"/>
                <w:szCs w:val="18"/>
              </w:rPr>
            </w:pPr>
            <w:r w:rsidRPr="004B300E">
              <w:rPr>
                <w:rFonts w:ascii="Nirmala UI" w:hAnsi="Nirmala UI" w:cs="Nirmala UI"/>
                <w:color w:val="000000" w:themeColor="text1"/>
                <w:sz w:val="18"/>
                <w:szCs w:val="18"/>
              </w:rPr>
              <w:t>4</w:t>
            </w:r>
          </w:p>
        </w:tc>
        <w:tc>
          <w:tcPr>
            <w:tcW w:w="657" w:type="pct"/>
            <w:vMerge w:val="restart"/>
          </w:tcPr>
          <w:p w14:paraId="39EE885A" w14:textId="77777777" w:rsidR="00E24974" w:rsidRPr="009C1121" w:rsidRDefault="00E24974"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Wednesday</w:t>
            </w:r>
          </w:p>
          <w:p w14:paraId="0EF1B279" w14:textId="77777777" w:rsidR="00E24974" w:rsidRDefault="00E24974" w:rsidP="00E24974">
            <w:pPr>
              <w:rPr>
                <w:rFonts w:ascii="Nirmala UI" w:hAnsi="Nirmala UI" w:cs="Nirmala UI"/>
                <w:color w:val="000000" w:themeColor="text1"/>
                <w:sz w:val="18"/>
                <w:szCs w:val="18"/>
              </w:rPr>
            </w:pPr>
          </w:p>
        </w:tc>
        <w:tc>
          <w:tcPr>
            <w:tcW w:w="2143" w:type="pct"/>
          </w:tcPr>
          <w:p w14:paraId="6F4708C3" w14:textId="77777777" w:rsidR="00E24974" w:rsidRPr="009C1121" w:rsidRDefault="00E24974" w:rsidP="00E24974">
            <w:pPr>
              <w:pStyle w:val="ListParagraph"/>
              <w:numPr>
                <w:ilvl w:val="0"/>
                <w:numId w:val="36"/>
              </w:numPr>
              <w:spacing w:before="240" w:after="240" w:line="240" w:lineRule="auto"/>
              <w:rPr>
                <w:rFonts w:ascii="Nirmala UI" w:eastAsia="Aptos" w:hAnsi="Nirmala UI" w:cs="Nirmala UI"/>
                <w:sz w:val="18"/>
                <w:szCs w:val="18"/>
              </w:rPr>
            </w:pPr>
            <w:r w:rsidRPr="009C1121">
              <w:rPr>
                <w:rFonts w:ascii="Nirmala UI" w:eastAsia="Aptos" w:hAnsi="Nirmala UI" w:cs="Nirmala UI"/>
                <w:sz w:val="18"/>
                <w:szCs w:val="18"/>
              </w:rPr>
              <w:t>COPD: Diagnosis and Outpatient Management</w:t>
            </w:r>
          </w:p>
          <w:p w14:paraId="132810DC" w14:textId="77777777" w:rsidR="00E24974" w:rsidRPr="009C1121" w:rsidRDefault="00E24974" w:rsidP="00E24974">
            <w:pPr>
              <w:pStyle w:val="ListParagraph"/>
              <w:numPr>
                <w:ilvl w:val="0"/>
                <w:numId w:val="36"/>
              </w:numPr>
              <w:spacing w:before="240" w:after="240" w:line="240" w:lineRule="auto"/>
              <w:rPr>
                <w:rFonts w:ascii="Nirmala UI" w:eastAsia="Aptos" w:hAnsi="Nirmala UI" w:cs="Nirmala UI"/>
                <w:sz w:val="18"/>
                <w:szCs w:val="18"/>
              </w:rPr>
            </w:pPr>
            <w:r w:rsidRPr="009C1121">
              <w:rPr>
                <w:rFonts w:ascii="Nirmala UI" w:eastAsia="Aptos" w:hAnsi="Nirmala UI" w:cs="Nirmala UI"/>
                <w:sz w:val="18"/>
                <w:szCs w:val="18"/>
              </w:rPr>
              <w:t>Asthma: Stepwise Approach</w:t>
            </w:r>
          </w:p>
          <w:p w14:paraId="031B90AE" w14:textId="77777777" w:rsidR="00E24974" w:rsidRPr="009C1121" w:rsidRDefault="00E24974" w:rsidP="00E24974">
            <w:pPr>
              <w:pStyle w:val="ListParagraph"/>
              <w:numPr>
                <w:ilvl w:val="0"/>
                <w:numId w:val="36"/>
              </w:numPr>
              <w:spacing w:before="240" w:after="240" w:line="240" w:lineRule="auto"/>
              <w:rPr>
                <w:rFonts w:ascii="Nirmala UI" w:eastAsia="Aptos" w:hAnsi="Nirmala UI" w:cs="Nirmala UI"/>
                <w:sz w:val="18"/>
                <w:szCs w:val="18"/>
              </w:rPr>
            </w:pPr>
            <w:r w:rsidRPr="009C1121">
              <w:rPr>
                <w:rFonts w:ascii="Nirmala UI" w:eastAsia="Aptos" w:hAnsi="Nirmala UI" w:cs="Nirmala UI"/>
                <w:sz w:val="18"/>
                <w:szCs w:val="18"/>
              </w:rPr>
              <w:t>Approach to Cough in Primary Care</w:t>
            </w:r>
          </w:p>
          <w:p w14:paraId="538A24FF" w14:textId="77777777" w:rsidR="00E24974" w:rsidRPr="009C1121" w:rsidRDefault="00E24974" w:rsidP="00E24974">
            <w:pPr>
              <w:pStyle w:val="ListParagraph"/>
              <w:numPr>
                <w:ilvl w:val="0"/>
                <w:numId w:val="36"/>
              </w:numPr>
              <w:spacing w:before="240" w:after="240" w:line="240" w:lineRule="auto"/>
              <w:rPr>
                <w:rFonts w:ascii="Nirmala UI" w:eastAsia="Aptos" w:hAnsi="Nirmala UI" w:cs="Nirmala UI"/>
                <w:sz w:val="18"/>
                <w:szCs w:val="18"/>
              </w:rPr>
            </w:pPr>
            <w:r w:rsidRPr="009C1121">
              <w:rPr>
                <w:rFonts w:ascii="Nirmala UI" w:eastAsia="Aptos" w:hAnsi="Nirmala UI" w:cs="Nirmala UI"/>
                <w:sz w:val="18"/>
                <w:szCs w:val="18"/>
              </w:rPr>
              <w:t>URI vs. Sinusitis vs. Pharyngitis</w:t>
            </w:r>
          </w:p>
          <w:p w14:paraId="75BA36E8" w14:textId="77777777" w:rsidR="00E24974" w:rsidRPr="009C1121" w:rsidRDefault="00E24974" w:rsidP="00E24974">
            <w:pPr>
              <w:pStyle w:val="ListParagraph"/>
              <w:numPr>
                <w:ilvl w:val="0"/>
                <w:numId w:val="36"/>
              </w:numPr>
              <w:spacing w:before="240" w:after="240" w:line="240" w:lineRule="auto"/>
              <w:rPr>
                <w:rFonts w:ascii="Nirmala UI" w:eastAsia="Aptos" w:hAnsi="Nirmala UI" w:cs="Nirmala UI"/>
                <w:sz w:val="18"/>
                <w:szCs w:val="18"/>
              </w:rPr>
            </w:pPr>
            <w:r w:rsidRPr="009C1121">
              <w:rPr>
                <w:rFonts w:ascii="Nirmala UI" w:eastAsia="Aptos" w:hAnsi="Nirmala UI" w:cs="Nirmala UI"/>
                <w:sz w:val="18"/>
                <w:szCs w:val="18"/>
              </w:rPr>
              <w:t>Smoking Cessation Tools</w:t>
            </w:r>
          </w:p>
          <w:p w14:paraId="4D5E1AC2" w14:textId="03D9652F" w:rsidR="00E24974" w:rsidRPr="00E109C4" w:rsidRDefault="00E24974" w:rsidP="00E24974">
            <w:pPr>
              <w:pStyle w:val="ListParagraph"/>
              <w:numPr>
                <w:ilvl w:val="0"/>
                <w:numId w:val="36"/>
              </w:numPr>
              <w:rPr>
                <w:rFonts w:ascii="Nirmala UI" w:hAnsi="Nirmala UI" w:cs="Nirmala UI"/>
                <w:color w:val="000000" w:themeColor="text1"/>
                <w:sz w:val="18"/>
                <w:szCs w:val="18"/>
              </w:rPr>
            </w:pPr>
            <w:r w:rsidRPr="009C1121">
              <w:rPr>
                <w:rFonts w:ascii="Nirmala UI" w:eastAsia="Aptos" w:hAnsi="Nirmala UI" w:cs="Nirmala UI"/>
                <w:sz w:val="18"/>
                <w:szCs w:val="18"/>
              </w:rPr>
              <w:t>Pneumonia: When to Treat Outpatient</w:t>
            </w:r>
          </w:p>
        </w:tc>
        <w:tc>
          <w:tcPr>
            <w:tcW w:w="1859" w:type="pct"/>
          </w:tcPr>
          <w:p w14:paraId="2E355507" w14:textId="77777777" w:rsidR="00E24974" w:rsidRPr="000613C9" w:rsidRDefault="00E24974" w:rsidP="00E24974">
            <w:pPr>
              <w:rPr>
                <w:rFonts w:ascii="Nirmala UI" w:hAnsi="Nirmala UI" w:cs="Nirmala UI"/>
                <w:sz w:val="18"/>
                <w:szCs w:val="18"/>
              </w:rPr>
            </w:pPr>
            <w:r w:rsidRPr="000613C9">
              <w:rPr>
                <w:rFonts w:ascii="Nirmala UI" w:hAnsi="Nirmala UI" w:cs="Nirmala UI"/>
                <w:sz w:val="18"/>
                <w:szCs w:val="18"/>
              </w:rPr>
              <w:t>Didactic attendance and quality engagement per rubric</w:t>
            </w:r>
          </w:p>
          <w:p w14:paraId="4F0BAB22" w14:textId="77777777" w:rsidR="00E24974" w:rsidRPr="009C1121" w:rsidRDefault="00E24974" w:rsidP="00E24974">
            <w:pPr>
              <w:rPr>
                <w:rFonts w:ascii="Nirmala UI" w:hAnsi="Nirmala UI" w:cs="Nirmala UI"/>
                <w:color w:val="000000" w:themeColor="text1"/>
                <w:sz w:val="18"/>
                <w:szCs w:val="18"/>
              </w:rPr>
            </w:pPr>
          </w:p>
        </w:tc>
      </w:tr>
      <w:tr w:rsidR="00E24974" w:rsidRPr="009C1121" w14:paraId="625426A9" w14:textId="77777777" w:rsidTr="00E24974">
        <w:trPr>
          <w:trHeight w:val="287"/>
        </w:trPr>
        <w:tc>
          <w:tcPr>
            <w:tcW w:w="341" w:type="pct"/>
            <w:vMerge/>
          </w:tcPr>
          <w:p w14:paraId="5EB3820A" w14:textId="77777777" w:rsidR="00E24974" w:rsidRPr="009C1121" w:rsidRDefault="00E24974" w:rsidP="00E24974">
            <w:pPr>
              <w:rPr>
                <w:rFonts w:ascii="Nirmala UI" w:hAnsi="Nirmala UI" w:cs="Nirmala UI"/>
                <w:color w:val="000000" w:themeColor="text1"/>
                <w:sz w:val="18"/>
                <w:szCs w:val="18"/>
              </w:rPr>
            </w:pPr>
          </w:p>
        </w:tc>
        <w:tc>
          <w:tcPr>
            <w:tcW w:w="657" w:type="pct"/>
            <w:vMerge/>
          </w:tcPr>
          <w:p w14:paraId="27909413" w14:textId="77777777" w:rsidR="00E24974" w:rsidRPr="009C1121" w:rsidRDefault="00E24974" w:rsidP="00E24974">
            <w:pPr>
              <w:rPr>
                <w:rFonts w:ascii="Nirmala UI" w:hAnsi="Nirmala UI" w:cs="Nirmala UI"/>
                <w:color w:val="000000" w:themeColor="text1"/>
                <w:sz w:val="18"/>
                <w:szCs w:val="18"/>
              </w:rPr>
            </w:pPr>
          </w:p>
        </w:tc>
        <w:tc>
          <w:tcPr>
            <w:tcW w:w="2143" w:type="pct"/>
          </w:tcPr>
          <w:p w14:paraId="708D5997" w14:textId="77777777" w:rsidR="00E24974" w:rsidRPr="009C1121" w:rsidRDefault="00E24974" w:rsidP="00E24974">
            <w:pPr>
              <w:rPr>
                <w:rFonts w:ascii="Nirmala UI" w:hAnsi="Nirmala UI" w:cs="Nirmala UI"/>
                <w:sz w:val="18"/>
                <w:szCs w:val="18"/>
                <w:shd w:val="clear" w:color="auto" w:fill="FFFFFF"/>
              </w:rPr>
            </w:pPr>
            <w:r w:rsidRPr="009C1121">
              <w:rPr>
                <w:rFonts w:ascii="Nirmala UI" w:hAnsi="Nirmala UI" w:cs="Nirmala UI"/>
                <w:color w:val="000000" w:themeColor="text1"/>
                <w:sz w:val="18"/>
                <w:szCs w:val="18"/>
              </w:rPr>
              <w:t>Patient Care</w:t>
            </w:r>
          </w:p>
        </w:tc>
        <w:tc>
          <w:tcPr>
            <w:tcW w:w="1859" w:type="pct"/>
          </w:tcPr>
          <w:p w14:paraId="79B2FB00" w14:textId="77777777" w:rsidR="00E24974" w:rsidRPr="009C1121" w:rsidRDefault="00E24974" w:rsidP="00E24974">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Maintain Patient Logs and formative feedback with preceptor.</w:t>
            </w:r>
          </w:p>
        </w:tc>
      </w:tr>
      <w:tr w:rsidR="00E24974" w:rsidRPr="009C1121" w14:paraId="4A64E42E" w14:textId="77777777" w:rsidTr="00E24974">
        <w:trPr>
          <w:trHeight w:val="287"/>
        </w:trPr>
        <w:tc>
          <w:tcPr>
            <w:tcW w:w="341" w:type="pct"/>
          </w:tcPr>
          <w:p w14:paraId="515BFE61" w14:textId="388977FC" w:rsidR="00E24974" w:rsidRPr="009C1121" w:rsidRDefault="00E24974" w:rsidP="00E24974">
            <w:pPr>
              <w:rPr>
                <w:rFonts w:ascii="Nirmala UI" w:hAnsi="Nirmala UI" w:cs="Nirmala UI"/>
                <w:color w:val="000000" w:themeColor="text1"/>
                <w:sz w:val="18"/>
                <w:szCs w:val="18"/>
              </w:rPr>
            </w:pPr>
            <w:r w:rsidRPr="004B300E">
              <w:rPr>
                <w:rFonts w:ascii="Nirmala UI" w:hAnsi="Nirmala UI" w:cs="Nirmala UI"/>
                <w:color w:val="000000" w:themeColor="text1"/>
                <w:sz w:val="18"/>
                <w:szCs w:val="18"/>
              </w:rPr>
              <w:t>4</w:t>
            </w:r>
          </w:p>
        </w:tc>
        <w:tc>
          <w:tcPr>
            <w:tcW w:w="657" w:type="pct"/>
          </w:tcPr>
          <w:p w14:paraId="513AB909" w14:textId="77777777" w:rsidR="00E24974" w:rsidRPr="009C1121" w:rsidRDefault="00E24974"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Thursday</w:t>
            </w:r>
          </w:p>
        </w:tc>
        <w:tc>
          <w:tcPr>
            <w:tcW w:w="2143" w:type="pct"/>
          </w:tcPr>
          <w:p w14:paraId="54D97A64" w14:textId="77777777" w:rsidR="00E24974" w:rsidRPr="009C1121" w:rsidRDefault="00E24974" w:rsidP="00E24974">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Patient Care</w:t>
            </w:r>
          </w:p>
        </w:tc>
        <w:tc>
          <w:tcPr>
            <w:tcW w:w="1859" w:type="pct"/>
          </w:tcPr>
          <w:p w14:paraId="36392C4A" w14:textId="77777777" w:rsidR="00E24974" w:rsidRPr="009C1121" w:rsidRDefault="00E24974" w:rsidP="00E24974">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Maintain Patient Logs and formative feedback with preceptor.</w:t>
            </w:r>
          </w:p>
        </w:tc>
      </w:tr>
      <w:tr w:rsidR="00E24974" w:rsidRPr="009C1121" w14:paraId="7BD72D03" w14:textId="77777777" w:rsidTr="00E24974">
        <w:trPr>
          <w:trHeight w:val="287"/>
        </w:trPr>
        <w:tc>
          <w:tcPr>
            <w:tcW w:w="341" w:type="pct"/>
          </w:tcPr>
          <w:p w14:paraId="1B9295A0" w14:textId="2A48579F" w:rsidR="00E24974" w:rsidRPr="009C1121" w:rsidRDefault="00E24974" w:rsidP="00E24974">
            <w:pPr>
              <w:rPr>
                <w:rFonts w:ascii="Nirmala UI" w:hAnsi="Nirmala UI" w:cs="Nirmala UI"/>
                <w:color w:val="000000" w:themeColor="text1"/>
                <w:sz w:val="18"/>
                <w:szCs w:val="18"/>
              </w:rPr>
            </w:pPr>
            <w:r w:rsidRPr="004B300E">
              <w:rPr>
                <w:rFonts w:ascii="Nirmala UI" w:hAnsi="Nirmala UI" w:cs="Nirmala UI"/>
                <w:color w:val="000000" w:themeColor="text1"/>
                <w:sz w:val="18"/>
                <w:szCs w:val="18"/>
              </w:rPr>
              <w:t>4</w:t>
            </w:r>
          </w:p>
        </w:tc>
        <w:tc>
          <w:tcPr>
            <w:tcW w:w="657" w:type="pct"/>
          </w:tcPr>
          <w:p w14:paraId="6182D797" w14:textId="77777777" w:rsidR="00E24974" w:rsidRPr="009C1121" w:rsidRDefault="00E24974"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2143" w:type="pct"/>
          </w:tcPr>
          <w:p w14:paraId="7395AC18" w14:textId="77777777" w:rsidR="00E24974" w:rsidRPr="009C1121" w:rsidRDefault="00E24974" w:rsidP="00E24974">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Patient Care</w:t>
            </w:r>
            <w:r>
              <w:rPr>
                <w:rFonts w:ascii="Nirmala UI" w:hAnsi="Nirmala UI" w:cs="Nirmala UI"/>
                <w:color w:val="000000" w:themeColor="text1"/>
                <w:sz w:val="18"/>
                <w:szCs w:val="18"/>
              </w:rPr>
              <w:t xml:space="preserve"> and Patient Logs</w:t>
            </w:r>
          </w:p>
        </w:tc>
        <w:tc>
          <w:tcPr>
            <w:tcW w:w="1859" w:type="pct"/>
          </w:tcPr>
          <w:p w14:paraId="4FF818AB" w14:textId="77777777" w:rsidR="00E24974" w:rsidRPr="009C1121" w:rsidRDefault="00E24974" w:rsidP="00E24974">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Upload the weekly patient logs to the assignment link in Canvas</w:t>
            </w:r>
          </w:p>
        </w:tc>
      </w:tr>
      <w:tr w:rsidR="006052BA" w:rsidRPr="009C1121" w14:paraId="5FD21457" w14:textId="77777777" w:rsidTr="00E24974">
        <w:trPr>
          <w:trHeight w:val="287"/>
        </w:trPr>
        <w:tc>
          <w:tcPr>
            <w:tcW w:w="341" w:type="pct"/>
          </w:tcPr>
          <w:p w14:paraId="6D168C1B" w14:textId="19632EB7" w:rsidR="006052BA" w:rsidRPr="004B300E" w:rsidRDefault="006052BA"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4</w:t>
            </w:r>
          </w:p>
        </w:tc>
        <w:tc>
          <w:tcPr>
            <w:tcW w:w="657" w:type="pct"/>
          </w:tcPr>
          <w:p w14:paraId="1509DF66" w14:textId="4E83D582" w:rsidR="006052BA" w:rsidRDefault="006052BA"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2143" w:type="pct"/>
          </w:tcPr>
          <w:p w14:paraId="36CBFBA3" w14:textId="2113FABE" w:rsidR="006052BA" w:rsidRPr="009C1121" w:rsidRDefault="006052BA"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UWorld Questions</w:t>
            </w:r>
          </w:p>
        </w:tc>
        <w:tc>
          <w:tcPr>
            <w:tcW w:w="1859" w:type="pct"/>
          </w:tcPr>
          <w:p w14:paraId="4A815CCD" w14:textId="02F5F985" w:rsidR="006052BA" w:rsidRPr="009C1121" w:rsidRDefault="006052BA"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 xml:space="preserve">Complete the first block of the UWorld Questions. </w:t>
            </w:r>
          </w:p>
        </w:tc>
      </w:tr>
      <w:tr w:rsidR="00E24974" w14:paraId="029B348C" w14:textId="77777777" w:rsidTr="00E24974">
        <w:trPr>
          <w:trHeight w:val="287"/>
        </w:trPr>
        <w:tc>
          <w:tcPr>
            <w:tcW w:w="341" w:type="pct"/>
            <w:shd w:val="clear" w:color="auto" w:fill="000000" w:themeFill="text1"/>
          </w:tcPr>
          <w:p w14:paraId="7F283D9D" w14:textId="77777777" w:rsidR="00E24974" w:rsidRPr="009C1121" w:rsidRDefault="00E24974" w:rsidP="005B2BD8">
            <w:pPr>
              <w:rPr>
                <w:rFonts w:ascii="Nirmala UI" w:hAnsi="Nirmala UI" w:cs="Nirmala UI"/>
                <w:color w:val="000000" w:themeColor="text1"/>
                <w:sz w:val="18"/>
                <w:szCs w:val="18"/>
              </w:rPr>
            </w:pPr>
          </w:p>
        </w:tc>
        <w:tc>
          <w:tcPr>
            <w:tcW w:w="657" w:type="pct"/>
            <w:shd w:val="clear" w:color="auto" w:fill="000000" w:themeFill="text1"/>
          </w:tcPr>
          <w:p w14:paraId="45D0BACE" w14:textId="77777777" w:rsidR="00E24974" w:rsidRDefault="00E24974" w:rsidP="005B2BD8">
            <w:pPr>
              <w:rPr>
                <w:rFonts w:ascii="Nirmala UI" w:hAnsi="Nirmala UI" w:cs="Nirmala UI"/>
                <w:color w:val="000000" w:themeColor="text1"/>
                <w:sz w:val="18"/>
                <w:szCs w:val="18"/>
              </w:rPr>
            </w:pPr>
          </w:p>
        </w:tc>
        <w:tc>
          <w:tcPr>
            <w:tcW w:w="2143" w:type="pct"/>
            <w:shd w:val="clear" w:color="auto" w:fill="000000" w:themeFill="text1"/>
          </w:tcPr>
          <w:p w14:paraId="739B3F22" w14:textId="77777777" w:rsidR="00E24974" w:rsidRDefault="00E24974" w:rsidP="005B2BD8">
            <w:pPr>
              <w:rPr>
                <w:rFonts w:ascii="Nirmala UI" w:hAnsi="Nirmala UI" w:cs="Nirmala UI"/>
                <w:color w:val="000000" w:themeColor="text1"/>
                <w:sz w:val="18"/>
                <w:szCs w:val="18"/>
              </w:rPr>
            </w:pPr>
          </w:p>
        </w:tc>
        <w:tc>
          <w:tcPr>
            <w:tcW w:w="1859" w:type="pct"/>
            <w:shd w:val="clear" w:color="auto" w:fill="000000" w:themeFill="text1"/>
          </w:tcPr>
          <w:p w14:paraId="25D1F470" w14:textId="77777777" w:rsidR="00E24974" w:rsidRDefault="00E24974" w:rsidP="005B2BD8">
            <w:pPr>
              <w:rPr>
                <w:rFonts w:ascii="Nirmala UI" w:hAnsi="Nirmala UI" w:cs="Nirmala UI"/>
                <w:color w:val="000000" w:themeColor="text1"/>
                <w:sz w:val="18"/>
                <w:szCs w:val="18"/>
              </w:rPr>
            </w:pPr>
          </w:p>
        </w:tc>
      </w:tr>
      <w:tr w:rsidR="00E24974" w:rsidRPr="009C1121" w14:paraId="643BA6DF" w14:textId="77777777" w:rsidTr="00E24974">
        <w:trPr>
          <w:trHeight w:val="287"/>
        </w:trPr>
        <w:tc>
          <w:tcPr>
            <w:tcW w:w="341" w:type="pct"/>
          </w:tcPr>
          <w:p w14:paraId="173B99C1" w14:textId="0EB92019" w:rsidR="00E24974" w:rsidRPr="009C1121" w:rsidRDefault="00E24974"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5</w:t>
            </w:r>
          </w:p>
        </w:tc>
        <w:tc>
          <w:tcPr>
            <w:tcW w:w="657" w:type="pct"/>
          </w:tcPr>
          <w:p w14:paraId="6486521C" w14:textId="77777777" w:rsidR="00E24974" w:rsidRPr="009C1121" w:rsidRDefault="00E24974"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Saturday</w:t>
            </w:r>
          </w:p>
        </w:tc>
        <w:tc>
          <w:tcPr>
            <w:tcW w:w="2143" w:type="pct"/>
          </w:tcPr>
          <w:p w14:paraId="1008FA94" w14:textId="77777777" w:rsidR="00E24974" w:rsidRPr="009C1121" w:rsidRDefault="00E24974" w:rsidP="005B2BD8">
            <w:pPr>
              <w:rPr>
                <w:rFonts w:ascii="Nirmala UI" w:hAnsi="Nirmala UI" w:cs="Nirmala UI"/>
                <w:sz w:val="18"/>
                <w:szCs w:val="18"/>
              </w:rPr>
            </w:pPr>
            <w:r>
              <w:rPr>
                <w:rFonts w:ascii="Nirmala UI" w:hAnsi="Nirmala UI" w:cs="Nirmala UI"/>
                <w:color w:val="000000" w:themeColor="text1"/>
                <w:sz w:val="18"/>
                <w:szCs w:val="18"/>
              </w:rPr>
              <w:t>Preparation for Rotation and Didactics</w:t>
            </w:r>
          </w:p>
        </w:tc>
        <w:tc>
          <w:tcPr>
            <w:tcW w:w="1859" w:type="pct"/>
          </w:tcPr>
          <w:p w14:paraId="4381C3A7" w14:textId="0AFB7428" w:rsidR="00E24974" w:rsidRPr="009C1121" w:rsidRDefault="00E24974"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Review all Week</w:t>
            </w:r>
            <w:r w:rsidR="00A96DB7">
              <w:rPr>
                <w:rFonts w:ascii="Nirmala UI" w:hAnsi="Nirmala UI" w:cs="Nirmala UI"/>
                <w:color w:val="000000" w:themeColor="text1"/>
                <w:sz w:val="18"/>
                <w:szCs w:val="18"/>
              </w:rPr>
              <w:t xml:space="preserve"> 5</w:t>
            </w:r>
            <w:r>
              <w:rPr>
                <w:rFonts w:ascii="Nirmala UI" w:hAnsi="Nirmala UI" w:cs="Nirmala UI"/>
                <w:color w:val="000000" w:themeColor="text1"/>
                <w:sz w:val="18"/>
                <w:szCs w:val="18"/>
              </w:rPr>
              <w:t xml:space="preserve"> videos in Panopto</w:t>
            </w:r>
          </w:p>
        </w:tc>
      </w:tr>
      <w:tr w:rsidR="00E24974" w:rsidRPr="009C1121" w14:paraId="771C0AF1" w14:textId="77777777" w:rsidTr="00E24974">
        <w:trPr>
          <w:trHeight w:val="287"/>
        </w:trPr>
        <w:tc>
          <w:tcPr>
            <w:tcW w:w="341" w:type="pct"/>
          </w:tcPr>
          <w:p w14:paraId="5F7DA49B" w14:textId="7F92790C" w:rsidR="00E24974" w:rsidRPr="009C1121" w:rsidRDefault="00E24974" w:rsidP="00E24974">
            <w:pPr>
              <w:rPr>
                <w:rFonts w:ascii="Nirmala UI" w:hAnsi="Nirmala UI" w:cs="Nirmala UI"/>
                <w:color w:val="000000" w:themeColor="text1"/>
                <w:sz w:val="18"/>
                <w:szCs w:val="18"/>
              </w:rPr>
            </w:pPr>
            <w:r w:rsidRPr="005367FD">
              <w:rPr>
                <w:rFonts w:ascii="Nirmala UI" w:hAnsi="Nirmala UI" w:cs="Nirmala UI"/>
                <w:color w:val="000000" w:themeColor="text1"/>
                <w:sz w:val="18"/>
                <w:szCs w:val="18"/>
              </w:rPr>
              <w:t>5</w:t>
            </w:r>
          </w:p>
        </w:tc>
        <w:tc>
          <w:tcPr>
            <w:tcW w:w="657" w:type="pct"/>
          </w:tcPr>
          <w:p w14:paraId="7220C837" w14:textId="77777777" w:rsidR="00E24974" w:rsidRPr="009C1121" w:rsidRDefault="00E24974"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Sunday</w:t>
            </w:r>
          </w:p>
        </w:tc>
        <w:tc>
          <w:tcPr>
            <w:tcW w:w="2143" w:type="pct"/>
          </w:tcPr>
          <w:p w14:paraId="6EADD41F" w14:textId="77777777" w:rsidR="00E24974" w:rsidRPr="009C1121" w:rsidRDefault="00E24974" w:rsidP="00E24974">
            <w:pPr>
              <w:rPr>
                <w:rFonts w:ascii="Nirmala UI" w:hAnsi="Nirmala UI" w:cs="Nirmala UI"/>
                <w:sz w:val="18"/>
                <w:szCs w:val="18"/>
              </w:rPr>
            </w:pPr>
            <w:r>
              <w:rPr>
                <w:rFonts w:ascii="Nirmala UI" w:hAnsi="Nirmala UI" w:cs="Nirmala UI"/>
                <w:color w:val="000000" w:themeColor="text1"/>
                <w:sz w:val="18"/>
                <w:szCs w:val="18"/>
              </w:rPr>
              <w:t>Preparation for Rotation and Didactics</w:t>
            </w:r>
          </w:p>
        </w:tc>
        <w:tc>
          <w:tcPr>
            <w:tcW w:w="1859" w:type="pct"/>
          </w:tcPr>
          <w:p w14:paraId="1DAFAA11" w14:textId="099D6226" w:rsidR="00E24974" w:rsidRPr="009C1121" w:rsidRDefault="00E24974"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 xml:space="preserve">Review all Week </w:t>
            </w:r>
            <w:r w:rsidR="00A96DB7">
              <w:rPr>
                <w:rFonts w:ascii="Nirmala UI" w:hAnsi="Nirmala UI" w:cs="Nirmala UI"/>
                <w:color w:val="000000" w:themeColor="text1"/>
                <w:sz w:val="18"/>
                <w:szCs w:val="18"/>
              </w:rPr>
              <w:t>5</w:t>
            </w:r>
            <w:r>
              <w:rPr>
                <w:rFonts w:ascii="Nirmala UI" w:hAnsi="Nirmala UI" w:cs="Nirmala UI"/>
                <w:color w:val="000000" w:themeColor="text1"/>
                <w:sz w:val="18"/>
                <w:szCs w:val="18"/>
              </w:rPr>
              <w:t xml:space="preserve"> videos in Panopto</w:t>
            </w:r>
          </w:p>
        </w:tc>
      </w:tr>
      <w:tr w:rsidR="00E24974" w:rsidRPr="009C1121" w14:paraId="5228E928" w14:textId="77777777" w:rsidTr="00E24974">
        <w:trPr>
          <w:trHeight w:val="323"/>
        </w:trPr>
        <w:tc>
          <w:tcPr>
            <w:tcW w:w="341" w:type="pct"/>
          </w:tcPr>
          <w:p w14:paraId="09DCA54F" w14:textId="372BD6F5" w:rsidR="00E24974" w:rsidRPr="009C1121" w:rsidRDefault="00E24974" w:rsidP="00E24974">
            <w:pPr>
              <w:rPr>
                <w:rFonts w:ascii="Nirmala UI" w:hAnsi="Nirmala UI" w:cs="Nirmala UI"/>
                <w:color w:val="000000" w:themeColor="text1"/>
                <w:sz w:val="18"/>
                <w:szCs w:val="18"/>
              </w:rPr>
            </w:pPr>
            <w:r w:rsidRPr="005367FD">
              <w:rPr>
                <w:rFonts w:ascii="Nirmala UI" w:hAnsi="Nirmala UI" w:cs="Nirmala UI"/>
                <w:color w:val="000000" w:themeColor="text1"/>
                <w:sz w:val="18"/>
                <w:szCs w:val="18"/>
              </w:rPr>
              <w:t>5</w:t>
            </w:r>
          </w:p>
        </w:tc>
        <w:tc>
          <w:tcPr>
            <w:tcW w:w="657" w:type="pct"/>
          </w:tcPr>
          <w:p w14:paraId="70BE6E96" w14:textId="77777777" w:rsidR="00E24974" w:rsidRDefault="00E24974"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Monday</w:t>
            </w:r>
          </w:p>
        </w:tc>
        <w:tc>
          <w:tcPr>
            <w:tcW w:w="2143" w:type="pct"/>
          </w:tcPr>
          <w:p w14:paraId="54A554BF" w14:textId="77777777" w:rsidR="00E24974" w:rsidRPr="00C92622" w:rsidRDefault="00E24974" w:rsidP="00E24974">
            <w:pPr>
              <w:spacing w:before="240" w:after="240"/>
              <w:rPr>
                <w:rFonts w:ascii="Nirmala UI" w:eastAsia="Aptos" w:hAnsi="Nirmala UI" w:cs="Nirmala UI"/>
                <w:sz w:val="18"/>
                <w:szCs w:val="18"/>
              </w:rPr>
            </w:pPr>
            <w:r w:rsidRPr="00C92622">
              <w:rPr>
                <w:rFonts w:ascii="Nirmala UI" w:hAnsi="Nirmala UI" w:cs="Nirmala UI"/>
                <w:color w:val="000000" w:themeColor="text1"/>
                <w:sz w:val="18"/>
                <w:szCs w:val="18"/>
              </w:rPr>
              <w:t>Patient Care</w:t>
            </w:r>
          </w:p>
        </w:tc>
        <w:tc>
          <w:tcPr>
            <w:tcW w:w="1859" w:type="pct"/>
          </w:tcPr>
          <w:p w14:paraId="65B0FEB9" w14:textId="77777777" w:rsidR="00E24974" w:rsidRPr="009C1121" w:rsidRDefault="00E24974" w:rsidP="00E24974">
            <w:pPr>
              <w:rPr>
                <w:rFonts w:ascii="Nirmala UI" w:hAnsi="Nirmala UI" w:cs="Nirmala UI"/>
                <w:sz w:val="18"/>
                <w:szCs w:val="18"/>
              </w:rPr>
            </w:pPr>
            <w:r>
              <w:rPr>
                <w:rFonts w:ascii="Nirmala UI" w:hAnsi="Nirmala UI" w:cs="Nirmala UI"/>
                <w:color w:val="000000" w:themeColor="text1"/>
                <w:sz w:val="18"/>
                <w:szCs w:val="18"/>
              </w:rPr>
              <w:t>Maintain Patient Logs and formative feedback with preceptor.</w:t>
            </w:r>
          </w:p>
        </w:tc>
      </w:tr>
      <w:tr w:rsidR="00E24974" w:rsidRPr="009C1121" w14:paraId="4C9BE600" w14:textId="77777777" w:rsidTr="00E24974">
        <w:trPr>
          <w:trHeight w:val="287"/>
        </w:trPr>
        <w:tc>
          <w:tcPr>
            <w:tcW w:w="341" w:type="pct"/>
          </w:tcPr>
          <w:p w14:paraId="0685773B" w14:textId="2FF4A645" w:rsidR="00E24974" w:rsidRPr="009C1121" w:rsidRDefault="00E24974" w:rsidP="00E24974">
            <w:pPr>
              <w:rPr>
                <w:rFonts w:ascii="Nirmala UI" w:hAnsi="Nirmala UI" w:cs="Nirmala UI"/>
                <w:color w:val="000000" w:themeColor="text1"/>
                <w:sz w:val="18"/>
                <w:szCs w:val="18"/>
              </w:rPr>
            </w:pPr>
            <w:r w:rsidRPr="005367FD">
              <w:rPr>
                <w:rFonts w:ascii="Nirmala UI" w:hAnsi="Nirmala UI" w:cs="Nirmala UI"/>
                <w:color w:val="000000" w:themeColor="text1"/>
                <w:sz w:val="18"/>
                <w:szCs w:val="18"/>
              </w:rPr>
              <w:t>5</w:t>
            </w:r>
          </w:p>
        </w:tc>
        <w:tc>
          <w:tcPr>
            <w:tcW w:w="657" w:type="pct"/>
          </w:tcPr>
          <w:p w14:paraId="493BC1CA" w14:textId="77777777" w:rsidR="00E24974" w:rsidRPr="009C1121" w:rsidRDefault="00E24974"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Tuesday</w:t>
            </w:r>
          </w:p>
        </w:tc>
        <w:tc>
          <w:tcPr>
            <w:tcW w:w="2143" w:type="pct"/>
          </w:tcPr>
          <w:p w14:paraId="1486346F" w14:textId="77777777" w:rsidR="00E24974" w:rsidRPr="009C1121" w:rsidRDefault="00E24974" w:rsidP="00E24974">
            <w:pPr>
              <w:rPr>
                <w:rFonts w:ascii="Nirmala UI" w:hAnsi="Nirmala UI" w:cs="Nirmala UI"/>
                <w:sz w:val="18"/>
                <w:szCs w:val="18"/>
              </w:rPr>
            </w:pPr>
            <w:r w:rsidRPr="009C1121">
              <w:rPr>
                <w:rFonts w:ascii="Nirmala UI" w:hAnsi="Nirmala UI" w:cs="Nirmala UI"/>
                <w:color w:val="000000" w:themeColor="text1"/>
                <w:sz w:val="18"/>
                <w:szCs w:val="18"/>
              </w:rPr>
              <w:t>Patient Care</w:t>
            </w:r>
          </w:p>
        </w:tc>
        <w:tc>
          <w:tcPr>
            <w:tcW w:w="1859" w:type="pct"/>
          </w:tcPr>
          <w:p w14:paraId="7B9635D3" w14:textId="77777777" w:rsidR="00E24974" w:rsidRPr="009C1121" w:rsidRDefault="00E24974" w:rsidP="00E24974">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Maintain Patient Logs and formative feedback with preceptor.</w:t>
            </w:r>
          </w:p>
        </w:tc>
      </w:tr>
      <w:tr w:rsidR="00E24974" w:rsidRPr="009C1121" w14:paraId="6DC48E05" w14:textId="77777777" w:rsidTr="00E24974">
        <w:trPr>
          <w:trHeight w:val="287"/>
        </w:trPr>
        <w:tc>
          <w:tcPr>
            <w:tcW w:w="341" w:type="pct"/>
            <w:vMerge w:val="restart"/>
          </w:tcPr>
          <w:p w14:paraId="13D35BB4" w14:textId="03ED359F" w:rsidR="00E24974" w:rsidRDefault="00E24974" w:rsidP="00E24974">
            <w:pPr>
              <w:rPr>
                <w:rFonts w:ascii="Nirmala UI" w:hAnsi="Nirmala UI" w:cs="Nirmala UI"/>
                <w:color w:val="000000" w:themeColor="text1"/>
                <w:sz w:val="18"/>
                <w:szCs w:val="18"/>
              </w:rPr>
            </w:pPr>
            <w:r w:rsidRPr="005367FD">
              <w:rPr>
                <w:rFonts w:ascii="Nirmala UI" w:hAnsi="Nirmala UI" w:cs="Nirmala UI"/>
                <w:color w:val="000000" w:themeColor="text1"/>
                <w:sz w:val="18"/>
                <w:szCs w:val="18"/>
              </w:rPr>
              <w:t>5</w:t>
            </w:r>
          </w:p>
        </w:tc>
        <w:tc>
          <w:tcPr>
            <w:tcW w:w="657" w:type="pct"/>
            <w:vMerge w:val="restart"/>
          </w:tcPr>
          <w:p w14:paraId="2E71C9BB" w14:textId="77777777" w:rsidR="00E24974" w:rsidRPr="009C1121" w:rsidRDefault="00E24974"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Wednesday</w:t>
            </w:r>
          </w:p>
          <w:p w14:paraId="5E54CD65" w14:textId="77777777" w:rsidR="00E24974" w:rsidRDefault="00E24974" w:rsidP="00E24974">
            <w:pPr>
              <w:rPr>
                <w:rFonts w:ascii="Nirmala UI" w:hAnsi="Nirmala UI" w:cs="Nirmala UI"/>
                <w:color w:val="000000" w:themeColor="text1"/>
                <w:sz w:val="18"/>
                <w:szCs w:val="18"/>
              </w:rPr>
            </w:pPr>
          </w:p>
        </w:tc>
        <w:tc>
          <w:tcPr>
            <w:tcW w:w="2143" w:type="pct"/>
          </w:tcPr>
          <w:p w14:paraId="5444A6B6" w14:textId="77777777" w:rsidR="00E24974" w:rsidRPr="009C1121" w:rsidRDefault="00E24974" w:rsidP="00E24974">
            <w:pPr>
              <w:pStyle w:val="ListParagraph"/>
              <w:numPr>
                <w:ilvl w:val="0"/>
                <w:numId w:val="36"/>
              </w:numPr>
              <w:spacing w:before="240" w:after="240" w:line="240" w:lineRule="auto"/>
              <w:rPr>
                <w:rFonts w:ascii="Nirmala UI" w:eastAsia="Aptos" w:hAnsi="Nirmala UI" w:cs="Nirmala UI"/>
                <w:sz w:val="18"/>
                <w:szCs w:val="18"/>
              </w:rPr>
            </w:pPr>
            <w:r w:rsidRPr="009C1121">
              <w:rPr>
                <w:rFonts w:ascii="Nirmala UI" w:eastAsia="Aptos" w:hAnsi="Nirmala UI" w:cs="Nirmala UI"/>
                <w:sz w:val="18"/>
                <w:szCs w:val="18"/>
              </w:rPr>
              <w:t>Approach to Abdominal Pain in Adults</w:t>
            </w:r>
          </w:p>
          <w:p w14:paraId="68BC6B8E" w14:textId="77777777" w:rsidR="00E24974" w:rsidRPr="009C1121" w:rsidRDefault="00E24974" w:rsidP="00E24974">
            <w:pPr>
              <w:pStyle w:val="ListParagraph"/>
              <w:numPr>
                <w:ilvl w:val="0"/>
                <w:numId w:val="36"/>
              </w:numPr>
              <w:spacing w:before="240" w:after="240" w:line="240" w:lineRule="auto"/>
              <w:rPr>
                <w:rFonts w:ascii="Nirmala UI" w:eastAsia="Aptos" w:hAnsi="Nirmala UI" w:cs="Nirmala UI"/>
                <w:sz w:val="18"/>
                <w:szCs w:val="18"/>
              </w:rPr>
            </w:pPr>
            <w:r w:rsidRPr="009C1121">
              <w:rPr>
                <w:rFonts w:ascii="Nirmala UI" w:eastAsia="Aptos" w:hAnsi="Nirmala UI" w:cs="Nirmala UI"/>
                <w:sz w:val="18"/>
                <w:szCs w:val="18"/>
              </w:rPr>
              <w:t>Constipation vs. IBS vs. IBD</w:t>
            </w:r>
          </w:p>
          <w:p w14:paraId="1F7725D1" w14:textId="77777777" w:rsidR="00E24974" w:rsidRPr="009C1121" w:rsidRDefault="00E24974" w:rsidP="00E24974">
            <w:pPr>
              <w:pStyle w:val="ListParagraph"/>
              <w:numPr>
                <w:ilvl w:val="0"/>
                <w:numId w:val="36"/>
              </w:numPr>
              <w:spacing w:before="240" w:after="240" w:line="240" w:lineRule="auto"/>
              <w:rPr>
                <w:rFonts w:ascii="Nirmala UI" w:eastAsia="Aptos" w:hAnsi="Nirmala UI" w:cs="Nirmala UI"/>
                <w:sz w:val="18"/>
                <w:szCs w:val="18"/>
              </w:rPr>
            </w:pPr>
            <w:r w:rsidRPr="009C1121">
              <w:rPr>
                <w:rFonts w:ascii="Nirmala UI" w:eastAsia="Aptos" w:hAnsi="Nirmala UI" w:cs="Nirmala UI"/>
                <w:sz w:val="18"/>
                <w:szCs w:val="18"/>
              </w:rPr>
              <w:t>GERD and PUD Management</w:t>
            </w:r>
          </w:p>
          <w:p w14:paraId="38F286BD" w14:textId="77777777" w:rsidR="00E24974" w:rsidRPr="009C1121" w:rsidRDefault="00E24974" w:rsidP="00E24974">
            <w:pPr>
              <w:pStyle w:val="ListParagraph"/>
              <w:numPr>
                <w:ilvl w:val="0"/>
                <w:numId w:val="36"/>
              </w:numPr>
              <w:spacing w:before="240" w:after="240" w:line="240" w:lineRule="auto"/>
              <w:rPr>
                <w:rFonts w:ascii="Nirmala UI" w:eastAsia="Aptos" w:hAnsi="Nirmala UI" w:cs="Nirmala UI"/>
                <w:sz w:val="18"/>
                <w:szCs w:val="18"/>
              </w:rPr>
            </w:pPr>
            <w:r w:rsidRPr="009C1121">
              <w:rPr>
                <w:rFonts w:ascii="Nirmala UI" w:eastAsia="Aptos" w:hAnsi="Nirmala UI" w:cs="Nirmala UI"/>
                <w:sz w:val="18"/>
                <w:szCs w:val="18"/>
              </w:rPr>
              <w:t>UTI vs. Pyelonephritis</w:t>
            </w:r>
          </w:p>
          <w:p w14:paraId="4B27C2E5" w14:textId="77777777" w:rsidR="00E24974" w:rsidRPr="009C1121" w:rsidRDefault="00E24974" w:rsidP="00E24974">
            <w:pPr>
              <w:pStyle w:val="ListParagraph"/>
              <w:numPr>
                <w:ilvl w:val="0"/>
                <w:numId w:val="36"/>
              </w:numPr>
              <w:spacing w:before="240" w:after="240" w:line="240" w:lineRule="auto"/>
              <w:rPr>
                <w:rFonts w:ascii="Nirmala UI" w:eastAsia="Aptos" w:hAnsi="Nirmala UI" w:cs="Nirmala UI"/>
                <w:sz w:val="18"/>
                <w:szCs w:val="18"/>
              </w:rPr>
            </w:pPr>
            <w:r w:rsidRPr="009C1121">
              <w:rPr>
                <w:rFonts w:ascii="Nirmala UI" w:eastAsia="Aptos" w:hAnsi="Nirmala UI" w:cs="Nirmala UI"/>
                <w:sz w:val="18"/>
                <w:szCs w:val="18"/>
              </w:rPr>
              <w:t>Hematuria and Prostate Evaluation</w:t>
            </w:r>
          </w:p>
          <w:p w14:paraId="00DE5F99" w14:textId="4F6CBAE9" w:rsidR="00E24974" w:rsidRPr="00E109C4" w:rsidRDefault="00E24974" w:rsidP="00E24974">
            <w:pPr>
              <w:pStyle w:val="ListParagraph"/>
              <w:numPr>
                <w:ilvl w:val="0"/>
                <w:numId w:val="36"/>
              </w:numPr>
              <w:rPr>
                <w:rFonts w:ascii="Nirmala UI" w:hAnsi="Nirmala UI" w:cs="Nirmala UI"/>
                <w:color w:val="000000" w:themeColor="text1"/>
                <w:sz w:val="18"/>
                <w:szCs w:val="18"/>
              </w:rPr>
            </w:pPr>
            <w:r w:rsidRPr="009C1121">
              <w:rPr>
                <w:rFonts w:ascii="Nirmala UI" w:eastAsia="Aptos" w:hAnsi="Nirmala UI" w:cs="Nirmala UI"/>
                <w:sz w:val="18"/>
                <w:szCs w:val="18"/>
              </w:rPr>
              <w:t>Colorectal Cancer Screening Guidelines</w:t>
            </w:r>
          </w:p>
        </w:tc>
        <w:tc>
          <w:tcPr>
            <w:tcW w:w="1859" w:type="pct"/>
          </w:tcPr>
          <w:p w14:paraId="6E062302" w14:textId="77777777" w:rsidR="00E24974" w:rsidRPr="000613C9" w:rsidRDefault="00E24974" w:rsidP="00E24974">
            <w:pPr>
              <w:rPr>
                <w:rFonts w:ascii="Nirmala UI" w:hAnsi="Nirmala UI" w:cs="Nirmala UI"/>
                <w:sz w:val="18"/>
                <w:szCs w:val="18"/>
              </w:rPr>
            </w:pPr>
            <w:r w:rsidRPr="000613C9">
              <w:rPr>
                <w:rFonts w:ascii="Nirmala UI" w:hAnsi="Nirmala UI" w:cs="Nirmala UI"/>
                <w:sz w:val="18"/>
                <w:szCs w:val="18"/>
              </w:rPr>
              <w:t>Didactic attendance and quality engagement per rubric</w:t>
            </w:r>
          </w:p>
          <w:p w14:paraId="7C79F54D" w14:textId="77777777" w:rsidR="00E24974" w:rsidRPr="009C1121" w:rsidRDefault="00E24974" w:rsidP="00E24974">
            <w:pPr>
              <w:rPr>
                <w:rFonts w:ascii="Nirmala UI" w:hAnsi="Nirmala UI" w:cs="Nirmala UI"/>
                <w:color w:val="000000" w:themeColor="text1"/>
                <w:sz w:val="18"/>
                <w:szCs w:val="18"/>
              </w:rPr>
            </w:pPr>
          </w:p>
        </w:tc>
      </w:tr>
      <w:tr w:rsidR="00E24974" w:rsidRPr="009C1121" w14:paraId="2136EFAF" w14:textId="77777777" w:rsidTr="00E24974">
        <w:trPr>
          <w:trHeight w:val="287"/>
        </w:trPr>
        <w:tc>
          <w:tcPr>
            <w:tcW w:w="341" w:type="pct"/>
            <w:vMerge/>
          </w:tcPr>
          <w:p w14:paraId="28894A2F" w14:textId="77777777" w:rsidR="00E24974" w:rsidRPr="009C1121" w:rsidRDefault="00E24974" w:rsidP="00E24974">
            <w:pPr>
              <w:rPr>
                <w:rFonts w:ascii="Nirmala UI" w:hAnsi="Nirmala UI" w:cs="Nirmala UI"/>
                <w:color w:val="000000" w:themeColor="text1"/>
                <w:sz w:val="18"/>
                <w:szCs w:val="18"/>
              </w:rPr>
            </w:pPr>
          </w:p>
        </w:tc>
        <w:tc>
          <w:tcPr>
            <w:tcW w:w="657" w:type="pct"/>
            <w:vMerge/>
          </w:tcPr>
          <w:p w14:paraId="35EFA3FF" w14:textId="77777777" w:rsidR="00E24974" w:rsidRPr="009C1121" w:rsidRDefault="00E24974" w:rsidP="00E24974">
            <w:pPr>
              <w:rPr>
                <w:rFonts w:ascii="Nirmala UI" w:hAnsi="Nirmala UI" w:cs="Nirmala UI"/>
                <w:color w:val="000000" w:themeColor="text1"/>
                <w:sz w:val="18"/>
                <w:szCs w:val="18"/>
              </w:rPr>
            </w:pPr>
          </w:p>
        </w:tc>
        <w:tc>
          <w:tcPr>
            <w:tcW w:w="2143" w:type="pct"/>
          </w:tcPr>
          <w:p w14:paraId="45734CF2" w14:textId="77777777" w:rsidR="00E24974" w:rsidRPr="009C1121" w:rsidRDefault="00E24974" w:rsidP="00E24974">
            <w:pPr>
              <w:rPr>
                <w:rFonts w:ascii="Nirmala UI" w:hAnsi="Nirmala UI" w:cs="Nirmala UI"/>
                <w:sz w:val="18"/>
                <w:szCs w:val="18"/>
                <w:shd w:val="clear" w:color="auto" w:fill="FFFFFF"/>
              </w:rPr>
            </w:pPr>
            <w:r w:rsidRPr="009C1121">
              <w:rPr>
                <w:rFonts w:ascii="Nirmala UI" w:hAnsi="Nirmala UI" w:cs="Nirmala UI"/>
                <w:color w:val="000000" w:themeColor="text1"/>
                <w:sz w:val="18"/>
                <w:szCs w:val="18"/>
              </w:rPr>
              <w:t>Patient Care</w:t>
            </w:r>
          </w:p>
        </w:tc>
        <w:tc>
          <w:tcPr>
            <w:tcW w:w="1859" w:type="pct"/>
          </w:tcPr>
          <w:p w14:paraId="735BBB8C" w14:textId="77777777" w:rsidR="00E24974" w:rsidRPr="009C1121" w:rsidRDefault="00E24974" w:rsidP="00E24974">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Maintain Patient Logs and formative feedback with preceptor.</w:t>
            </w:r>
          </w:p>
        </w:tc>
      </w:tr>
      <w:tr w:rsidR="00E24974" w:rsidRPr="009C1121" w14:paraId="5B2DAE89" w14:textId="77777777" w:rsidTr="00E24974">
        <w:trPr>
          <w:trHeight w:val="287"/>
        </w:trPr>
        <w:tc>
          <w:tcPr>
            <w:tcW w:w="341" w:type="pct"/>
          </w:tcPr>
          <w:p w14:paraId="5395CFEF" w14:textId="222F5012" w:rsidR="00E24974" w:rsidRPr="009C1121" w:rsidRDefault="00E24974" w:rsidP="00E24974">
            <w:pPr>
              <w:rPr>
                <w:rFonts w:ascii="Nirmala UI" w:hAnsi="Nirmala UI" w:cs="Nirmala UI"/>
                <w:color w:val="000000" w:themeColor="text1"/>
                <w:sz w:val="18"/>
                <w:szCs w:val="18"/>
              </w:rPr>
            </w:pPr>
            <w:r w:rsidRPr="005367FD">
              <w:rPr>
                <w:rFonts w:ascii="Nirmala UI" w:hAnsi="Nirmala UI" w:cs="Nirmala UI"/>
                <w:color w:val="000000" w:themeColor="text1"/>
                <w:sz w:val="18"/>
                <w:szCs w:val="18"/>
              </w:rPr>
              <w:t>5</w:t>
            </w:r>
          </w:p>
        </w:tc>
        <w:tc>
          <w:tcPr>
            <w:tcW w:w="657" w:type="pct"/>
          </w:tcPr>
          <w:p w14:paraId="3556E8FA" w14:textId="77777777" w:rsidR="00E24974" w:rsidRPr="009C1121" w:rsidRDefault="00E24974"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Thursday</w:t>
            </w:r>
          </w:p>
        </w:tc>
        <w:tc>
          <w:tcPr>
            <w:tcW w:w="2143" w:type="pct"/>
          </w:tcPr>
          <w:p w14:paraId="6234A0E6" w14:textId="77777777" w:rsidR="00E24974" w:rsidRPr="009C1121" w:rsidRDefault="00E24974" w:rsidP="00E24974">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Patient Care</w:t>
            </w:r>
          </w:p>
        </w:tc>
        <w:tc>
          <w:tcPr>
            <w:tcW w:w="1859" w:type="pct"/>
          </w:tcPr>
          <w:p w14:paraId="180D8ED8" w14:textId="77777777" w:rsidR="00E24974" w:rsidRPr="009C1121" w:rsidRDefault="00E24974" w:rsidP="00E24974">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Maintain Patient Logs and formative feedback with preceptor.</w:t>
            </w:r>
          </w:p>
        </w:tc>
      </w:tr>
      <w:tr w:rsidR="00E24974" w:rsidRPr="009C1121" w14:paraId="4D0BA01B" w14:textId="77777777" w:rsidTr="00E24974">
        <w:trPr>
          <w:trHeight w:val="287"/>
        </w:trPr>
        <w:tc>
          <w:tcPr>
            <w:tcW w:w="341" w:type="pct"/>
          </w:tcPr>
          <w:p w14:paraId="028DB536" w14:textId="2EC5A034" w:rsidR="00E24974" w:rsidRPr="009C1121" w:rsidRDefault="00E24974" w:rsidP="00E24974">
            <w:pPr>
              <w:rPr>
                <w:rFonts w:ascii="Nirmala UI" w:hAnsi="Nirmala UI" w:cs="Nirmala UI"/>
                <w:color w:val="000000" w:themeColor="text1"/>
                <w:sz w:val="18"/>
                <w:szCs w:val="18"/>
              </w:rPr>
            </w:pPr>
            <w:r w:rsidRPr="005367FD">
              <w:rPr>
                <w:rFonts w:ascii="Nirmala UI" w:hAnsi="Nirmala UI" w:cs="Nirmala UI"/>
                <w:color w:val="000000" w:themeColor="text1"/>
                <w:sz w:val="18"/>
                <w:szCs w:val="18"/>
              </w:rPr>
              <w:t>5</w:t>
            </w:r>
          </w:p>
        </w:tc>
        <w:tc>
          <w:tcPr>
            <w:tcW w:w="657" w:type="pct"/>
          </w:tcPr>
          <w:p w14:paraId="116D7A43" w14:textId="77777777" w:rsidR="00E24974" w:rsidRPr="009C1121" w:rsidRDefault="00E24974"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2143" w:type="pct"/>
          </w:tcPr>
          <w:p w14:paraId="2FF8252C" w14:textId="77777777" w:rsidR="00E24974" w:rsidRPr="009C1121" w:rsidRDefault="00E24974" w:rsidP="00E24974">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Patient Care</w:t>
            </w:r>
            <w:r>
              <w:rPr>
                <w:rFonts w:ascii="Nirmala UI" w:hAnsi="Nirmala UI" w:cs="Nirmala UI"/>
                <w:color w:val="000000" w:themeColor="text1"/>
                <w:sz w:val="18"/>
                <w:szCs w:val="18"/>
              </w:rPr>
              <w:t xml:space="preserve"> and Patient Logs</w:t>
            </w:r>
          </w:p>
        </w:tc>
        <w:tc>
          <w:tcPr>
            <w:tcW w:w="1859" w:type="pct"/>
          </w:tcPr>
          <w:p w14:paraId="5DB6E8BE" w14:textId="77777777" w:rsidR="00E24974" w:rsidRPr="009C1121" w:rsidRDefault="00E24974" w:rsidP="00E24974">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Upload the weekly patient logs to the assignment link in Canvas</w:t>
            </w:r>
          </w:p>
        </w:tc>
      </w:tr>
      <w:tr w:rsidR="00E24974" w14:paraId="6200EB0D" w14:textId="77777777" w:rsidTr="00E24974">
        <w:trPr>
          <w:trHeight w:val="287"/>
        </w:trPr>
        <w:tc>
          <w:tcPr>
            <w:tcW w:w="341" w:type="pct"/>
            <w:shd w:val="clear" w:color="auto" w:fill="000000" w:themeFill="text1"/>
          </w:tcPr>
          <w:p w14:paraId="520A18E7" w14:textId="77777777" w:rsidR="00E24974" w:rsidRPr="009C1121" w:rsidRDefault="00E24974" w:rsidP="00E24974">
            <w:pPr>
              <w:rPr>
                <w:rFonts w:ascii="Nirmala UI" w:hAnsi="Nirmala UI" w:cs="Nirmala UI"/>
                <w:color w:val="000000" w:themeColor="text1"/>
                <w:sz w:val="18"/>
                <w:szCs w:val="18"/>
              </w:rPr>
            </w:pPr>
          </w:p>
        </w:tc>
        <w:tc>
          <w:tcPr>
            <w:tcW w:w="657" w:type="pct"/>
            <w:shd w:val="clear" w:color="auto" w:fill="000000" w:themeFill="text1"/>
          </w:tcPr>
          <w:p w14:paraId="686A41BD" w14:textId="77777777" w:rsidR="00E24974" w:rsidRDefault="00E24974" w:rsidP="00E24974">
            <w:pPr>
              <w:rPr>
                <w:rFonts w:ascii="Nirmala UI" w:hAnsi="Nirmala UI" w:cs="Nirmala UI"/>
                <w:color w:val="000000" w:themeColor="text1"/>
                <w:sz w:val="18"/>
                <w:szCs w:val="18"/>
              </w:rPr>
            </w:pPr>
          </w:p>
        </w:tc>
        <w:tc>
          <w:tcPr>
            <w:tcW w:w="2143" w:type="pct"/>
            <w:shd w:val="clear" w:color="auto" w:fill="000000" w:themeFill="text1"/>
          </w:tcPr>
          <w:p w14:paraId="4F68D81C" w14:textId="77777777" w:rsidR="00E24974" w:rsidRDefault="00E24974" w:rsidP="00E24974">
            <w:pPr>
              <w:rPr>
                <w:rFonts w:ascii="Nirmala UI" w:hAnsi="Nirmala UI" w:cs="Nirmala UI"/>
                <w:color w:val="000000" w:themeColor="text1"/>
                <w:sz w:val="18"/>
                <w:szCs w:val="18"/>
              </w:rPr>
            </w:pPr>
          </w:p>
        </w:tc>
        <w:tc>
          <w:tcPr>
            <w:tcW w:w="1859" w:type="pct"/>
            <w:shd w:val="clear" w:color="auto" w:fill="000000" w:themeFill="text1"/>
          </w:tcPr>
          <w:p w14:paraId="04378BF5" w14:textId="77777777" w:rsidR="00E24974" w:rsidRDefault="00E24974" w:rsidP="00E24974">
            <w:pPr>
              <w:rPr>
                <w:rFonts w:ascii="Nirmala UI" w:hAnsi="Nirmala UI" w:cs="Nirmala UI"/>
                <w:color w:val="000000" w:themeColor="text1"/>
                <w:sz w:val="18"/>
                <w:szCs w:val="18"/>
              </w:rPr>
            </w:pPr>
          </w:p>
        </w:tc>
      </w:tr>
      <w:tr w:rsidR="00E24974" w:rsidRPr="009C1121" w14:paraId="20A7ECEA" w14:textId="77777777" w:rsidTr="00E24974">
        <w:trPr>
          <w:trHeight w:val="287"/>
        </w:trPr>
        <w:tc>
          <w:tcPr>
            <w:tcW w:w="341" w:type="pct"/>
          </w:tcPr>
          <w:p w14:paraId="584642A3" w14:textId="7FDB47AA" w:rsidR="00E24974" w:rsidRPr="009C1121" w:rsidRDefault="00E24974"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lastRenderedPageBreak/>
              <w:t>6</w:t>
            </w:r>
          </w:p>
        </w:tc>
        <w:tc>
          <w:tcPr>
            <w:tcW w:w="657" w:type="pct"/>
          </w:tcPr>
          <w:p w14:paraId="1A775D28" w14:textId="77777777" w:rsidR="00E24974" w:rsidRPr="009C1121" w:rsidRDefault="00E24974"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Saturday</w:t>
            </w:r>
          </w:p>
        </w:tc>
        <w:tc>
          <w:tcPr>
            <w:tcW w:w="2143" w:type="pct"/>
          </w:tcPr>
          <w:p w14:paraId="703D7742" w14:textId="77777777" w:rsidR="00E24974" w:rsidRPr="009C1121" w:rsidRDefault="00E24974" w:rsidP="00E24974">
            <w:pPr>
              <w:rPr>
                <w:rFonts w:ascii="Nirmala UI" w:hAnsi="Nirmala UI" w:cs="Nirmala UI"/>
                <w:sz w:val="18"/>
                <w:szCs w:val="18"/>
              </w:rPr>
            </w:pPr>
            <w:r>
              <w:rPr>
                <w:rFonts w:ascii="Nirmala UI" w:hAnsi="Nirmala UI" w:cs="Nirmala UI"/>
                <w:color w:val="000000" w:themeColor="text1"/>
                <w:sz w:val="18"/>
                <w:szCs w:val="18"/>
              </w:rPr>
              <w:t>Preparation for Rotation and Didactics</w:t>
            </w:r>
          </w:p>
        </w:tc>
        <w:tc>
          <w:tcPr>
            <w:tcW w:w="1859" w:type="pct"/>
          </w:tcPr>
          <w:p w14:paraId="011513DE" w14:textId="08BE72AD" w:rsidR="00E24974" w:rsidRPr="009C1121" w:rsidRDefault="00E24974"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 xml:space="preserve">Review </w:t>
            </w:r>
            <w:proofErr w:type="gramStart"/>
            <w:r>
              <w:rPr>
                <w:rFonts w:ascii="Nirmala UI" w:hAnsi="Nirmala UI" w:cs="Nirmala UI"/>
                <w:color w:val="000000" w:themeColor="text1"/>
                <w:sz w:val="18"/>
                <w:szCs w:val="18"/>
              </w:rPr>
              <w:t>all Week</w:t>
            </w:r>
            <w:proofErr w:type="gramEnd"/>
            <w:r>
              <w:rPr>
                <w:rFonts w:ascii="Nirmala UI" w:hAnsi="Nirmala UI" w:cs="Nirmala UI"/>
                <w:color w:val="000000" w:themeColor="text1"/>
                <w:sz w:val="18"/>
                <w:szCs w:val="18"/>
              </w:rPr>
              <w:t xml:space="preserve"> </w:t>
            </w:r>
            <w:r w:rsidR="00A96DB7">
              <w:rPr>
                <w:rFonts w:ascii="Nirmala UI" w:hAnsi="Nirmala UI" w:cs="Nirmala UI"/>
                <w:color w:val="000000" w:themeColor="text1"/>
                <w:sz w:val="18"/>
                <w:szCs w:val="18"/>
              </w:rPr>
              <w:t>6</w:t>
            </w:r>
            <w:r>
              <w:rPr>
                <w:rFonts w:ascii="Nirmala UI" w:hAnsi="Nirmala UI" w:cs="Nirmala UI"/>
                <w:color w:val="000000" w:themeColor="text1"/>
                <w:sz w:val="18"/>
                <w:szCs w:val="18"/>
              </w:rPr>
              <w:t xml:space="preserve"> videos in Panopto</w:t>
            </w:r>
          </w:p>
        </w:tc>
      </w:tr>
      <w:tr w:rsidR="00E24974" w:rsidRPr="009C1121" w14:paraId="2346687D" w14:textId="77777777" w:rsidTr="00E24974">
        <w:trPr>
          <w:trHeight w:val="287"/>
        </w:trPr>
        <w:tc>
          <w:tcPr>
            <w:tcW w:w="341" w:type="pct"/>
          </w:tcPr>
          <w:p w14:paraId="65388880" w14:textId="21F2E897" w:rsidR="00E24974" w:rsidRPr="009C1121" w:rsidRDefault="00E24974" w:rsidP="00E24974">
            <w:pPr>
              <w:rPr>
                <w:rFonts w:ascii="Nirmala UI" w:hAnsi="Nirmala UI" w:cs="Nirmala UI"/>
                <w:color w:val="000000" w:themeColor="text1"/>
                <w:sz w:val="18"/>
                <w:szCs w:val="18"/>
              </w:rPr>
            </w:pPr>
            <w:r w:rsidRPr="00FE7541">
              <w:rPr>
                <w:rFonts w:ascii="Nirmala UI" w:hAnsi="Nirmala UI" w:cs="Nirmala UI"/>
                <w:color w:val="000000" w:themeColor="text1"/>
                <w:sz w:val="18"/>
                <w:szCs w:val="18"/>
              </w:rPr>
              <w:t>6</w:t>
            </w:r>
          </w:p>
        </w:tc>
        <w:tc>
          <w:tcPr>
            <w:tcW w:w="657" w:type="pct"/>
          </w:tcPr>
          <w:p w14:paraId="44D98462" w14:textId="77777777" w:rsidR="00E24974" w:rsidRPr="009C1121" w:rsidRDefault="00E24974"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Sunday</w:t>
            </w:r>
          </w:p>
        </w:tc>
        <w:tc>
          <w:tcPr>
            <w:tcW w:w="2143" w:type="pct"/>
          </w:tcPr>
          <w:p w14:paraId="67B878B8" w14:textId="77777777" w:rsidR="00E24974" w:rsidRPr="009C1121" w:rsidRDefault="00E24974" w:rsidP="00E24974">
            <w:pPr>
              <w:rPr>
                <w:rFonts w:ascii="Nirmala UI" w:hAnsi="Nirmala UI" w:cs="Nirmala UI"/>
                <w:sz w:val="18"/>
                <w:szCs w:val="18"/>
              </w:rPr>
            </w:pPr>
            <w:r>
              <w:rPr>
                <w:rFonts w:ascii="Nirmala UI" w:hAnsi="Nirmala UI" w:cs="Nirmala UI"/>
                <w:color w:val="000000" w:themeColor="text1"/>
                <w:sz w:val="18"/>
                <w:szCs w:val="18"/>
              </w:rPr>
              <w:t>Preparation for Rotation and Didactics</w:t>
            </w:r>
          </w:p>
        </w:tc>
        <w:tc>
          <w:tcPr>
            <w:tcW w:w="1859" w:type="pct"/>
          </w:tcPr>
          <w:p w14:paraId="2AFC11DF" w14:textId="38F1EB11" w:rsidR="00E24974" w:rsidRPr="009C1121" w:rsidRDefault="00E24974"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 xml:space="preserve">Review </w:t>
            </w:r>
            <w:proofErr w:type="gramStart"/>
            <w:r>
              <w:rPr>
                <w:rFonts w:ascii="Nirmala UI" w:hAnsi="Nirmala UI" w:cs="Nirmala UI"/>
                <w:color w:val="000000" w:themeColor="text1"/>
                <w:sz w:val="18"/>
                <w:szCs w:val="18"/>
              </w:rPr>
              <w:t>all Week</w:t>
            </w:r>
            <w:proofErr w:type="gramEnd"/>
            <w:r>
              <w:rPr>
                <w:rFonts w:ascii="Nirmala UI" w:hAnsi="Nirmala UI" w:cs="Nirmala UI"/>
                <w:color w:val="000000" w:themeColor="text1"/>
                <w:sz w:val="18"/>
                <w:szCs w:val="18"/>
              </w:rPr>
              <w:t xml:space="preserve"> </w:t>
            </w:r>
            <w:r w:rsidR="00A96DB7">
              <w:rPr>
                <w:rFonts w:ascii="Nirmala UI" w:hAnsi="Nirmala UI" w:cs="Nirmala UI"/>
                <w:color w:val="000000" w:themeColor="text1"/>
                <w:sz w:val="18"/>
                <w:szCs w:val="18"/>
              </w:rPr>
              <w:t>6</w:t>
            </w:r>
            <w:r>
              <w:rPr>
                <w:rFonts w:ascii="Nirmala UI" w:hAnsi="Nirmala UI" w:cs="Nirmala UI"/>
                <w:color w:val="000000" w:themeColor="text1"/>
                <w:sz w:val="18"/>
                <w:szCs w:val="18"/>
              </w:rPr>
              <w:t xml:space="preserve"> videos in Panopto</w:t>
            </w:r>
          </w:p>
        </w:tc>
      </w:tr>
      <w:tr w:rsidR="00E24974" w:rsidRPr="009C1121" w14:paraId="236CC886" w14:textId="77777777" w:rsidTr="00E24974">
        <w:trPr>
          <w:trHeight w:val="323"/>
        </w:trPr>
        <w:tc>
          <w:tcPr>
            <w:tcW w:w="341" w:type="pct"/>
          </w:tcPr>
          <w:p w14:paraId="5F233A08" w14:textId="4EF3662C" w:rsidR="00E24974" w:rsidRPr="009C1121" w:rsidRDefault="00E24974" w:rsidP="00E24974">
            <w:pPr>
              <w:rPr>
                <w:rFonts w:ascii="Nirmala UI" w:hAnsi="Nirmala UI" w:cs="Nirmala UI"/>
                <w:color w:val="000000" w:themeColor="text1"/>
                <w:sz w:val="18"/>
                <w:szCs w:val="18"/>
              </w:rPr>
            </w:pPr>
            <w:r w:rsidRPr="00FE7541">
              <w:rPr>
                <w:rFonts w:ascii="Nirmala UI" w:hAnsi="Nirmala UI" w:cs="Nirmala UI"/>
                <w:color w:val="000000" w:themeColor="text1"/>
                <w:sz w:val="18"/>
                <w:szCs w:val="18"/>
              </w:rPr>
              <w:t>6</w:t>
            </w:r>
          </w:p>
        </w:tc>
        <w:tc>
          <w:tcPr>
            <w:tcW w:w="657" w:type="pct"/>
          </w:tcPr>
          <w:p w14:paraId="65762EB4" w14:textId="77777777" w:rsidR="00E24974" w:rsidRDefault="00E24974"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Monday</w:t>
            </w:r>
          </w:p>
        </w:tc>
        <w:tc>
          <w:tcPr>
            <w:tcW w:w="2143" w:type="pct"/>
          </w:tcPr>
          <w:p w14:paraId="01EA9B84" w14:textId="77777777" w:rsidR="00E24974" w:rsidRPr="00C92622" w:rsidRDefault="00E24974" w:rsidP="00E24974">
            <w:pPr>
              <w:spacing w:before="240" w:after="240"/>
              <w:rPr>
                <w:rFonts w:ascii="Nirmala UI" w:eastAsia="Aptos" w:hAnsi="Nirmala UI" w:cs="Nirmala UI"/>
                <w:sz w:val="18"/>
                <w:szCs w:val="18"/>
              </w:rPr>
            </w:pPr>
            <w:r w:rsidRPr="00C92622">
              <w:rPr>
                <w:rFonts w:ascii="Nirmala UI" w:hAnsi="Nirmala UI" w:cs="Nirmala UI"/>
                <w:color w:val="000000" w:themeColor="text1"/>
                <w:sz w:val="18"/>
                <w:szCs w:val="18"/>
              </w:rPr>
              <w:t>Patient Care</w:t>
            </w:r>
          </w:p>
        </w:tc>
        <w:tc>
          <w:tcPr>
            <w:tcW w:w="1859" w:type="pct"/>
          </w:tcPr>
          <w:p w14:paraId="205CCE8D" w14:textId="77777777" w:rsidR="00E24974" w:rsidRPr="009C1121" w:rsidRDefault="00E24974" w:rsidP="00E24974">
            <w:pPr>
              <w:rPr>
                <w:rFonts w:ascii="Nirmala UI" w:hAnsi="Nirmala UI" w:cs="Nirmala UI"/>
                <w:sz w:val="18"/>
                <w:szCs w:val="18"/>
              </w:rPr>
            </w:pPr>
            <w:r>
              <w:rPr>
                <w:rFonts w:ascii="Nirmala UI" w:hAnsi="Nirmala UI" w:cs="Nirmala UI"/>
                <w:color w:val="000000" w:themeColor="text1"/>
                <w:sz w:val="18"/>
                <w:szCs w:val="18"/>
              </w:rPr>
              <w:t>Maintain Patient Logs and formative feedback with preceptor.</w:t>
            </w:r>
          </w:p>
        </w:tc>
      </w:tr>
      <w:tr w:rsidR="00E24974" w:rsidRPr="009C1121" w14:paraId="70D9BBC3" w14:textId="77777777" w:rsidTr="00E24974">
        <w:trPr>
          <w:trHeight w:val="287"/>
        </w:trPr>
        <w:tc>
          <w:tcPr>
            <w:tcW w:w="341" w:type="pct"/>
          </w:tcPr>
          <w:p w14:paraId="1F558A3C" w14:textId="20347341" w:rsidR="00E24974" w:rsidRPr="009C1121" w:rsidRDefault="00E24974" w:rsidP="00E24974">
            <w:pPr>
              <w:rPr>
                <w:rFonts w:ascii="Nirmala UI" w:hAnsi="Nirmala UI" w:cs="Nirmala UI"/>
                <w:color w:val="000000" w:themeColor="text1"/>
                <w:sz w:val="18"/>
                <w:szCs w:val="18"/>
              </w:rPr>
            </w:pPr>
            <w:r w:rsidRPr="00FE7541">
              <w:rPr>
                <w:rFonts w:ascii="Nirmala UI" w:hAnsi="Nirmala UI" w:cs="Nirmala UI"/>
                <w:color w:val="000000" w:themeColor="text1"/>
                <w:sz w:val="18"/>
                <w:szCs w:val="18"/>
              </w:rPr>
              <w:t>6</w:t>
            </w:r>
          </w:p>
        </w:tc>
        <w:tc>
          <w:tcPr>
            <w:tcW w:w="657" w:type="pct"/>
          </w:tcPr>
          <w:p w14:paraId="2FA4D333" w14:textId="77777777" w:rsidR="00E24974" w:rsidRPr="009C1121" w:rsidRDefault="00E24974"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Tuesday</w:t>
            </w:r>
          </w:p>
        </w:tc>
        <w:tc>
          <w:tcPr>
            <w:tcW w:w="2143" w:type="pct"/>
          </w:tcPr>
          <w:p w14:paraId="6147163B" w14:textId="77777777" w:rsidR="00E24974" w:rsidRPr="009C1121" w:rsidRDefault="00E24974" w:rsidP="00E24974">
            <w:pPr>
              <w:rPr>
                <w:rFonts w:ascii="Nirmala UI" w:hAnsi="Nirmala UI" w:cs="Nirmala UI"/>
                <w:sz w:val="18"/>
                <w:szCs w:val="18"/>
              </w:rPr>
            </w:pPr>
            <w:r w:rsidRPr="009C1121">
              <w:rPr>
                <w:rFonts w:ascii="Nirmala UI" w:hAnsi="Nirmala UI" w:cs="Nirmala UI"/>
                <w:color w:val="000000" w:themeColor="text1"/>
                <w:sz w:val="18"/>
                <w:szCs w:val="18"/>
              </w:rPr>
              <w:t>Patient Care</w:t>
            </w:r>
          </w:p>
        </w:tc>
        <w:tc>
          <w:tcPr>
            <w:tcW w:w="1859" w:type="pct"/>
          </w:tcPr>
          <w:p w14:paraId="7F2CB2F1" w14:textId="77777777" w:rsidR="00E24974" w:rsidRPr="009C1121" w:rsidRDefault="00E24974" w:rsidP="00E24974">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Maintain Patient Logs and formative feedback with preceptor.</w:t>
            </w:r>
          </w:p>
        </w:tc>
      </w:tr>
      <w:tr w:rsidR="00E24974" w:rsidRPr="009C1121" w14:paraId="6DD9CB39" w14:textId="77777777" w:rsidTr="00E24974">
        <w:trPr>
          <w:trHeight w:val="287"/>
        </w:trPr>
        <w:tc>
          <w:tcPr>
            <w:tcW w:w="341" w:type="pct"/>
            <w:vMerge w:val="restart"/>
          </w:tcPr>
          <w:p w14:paraId="6C051D8D" w14:textId="18124503" w:rsidR="00E24974" w:rsidRDefault="00E24974" w:rsidP="00E24974">
            <w:pPr>
              <w:rPr>
                <w:rFonts w:ascii="Nirmala UI" w:hAnsi="Nirmala UI" w:cs="Nirmala UI"/>
                <w:color w:val="000000" w:themeColor="text1"/>
                <w:sz w:val="18"/>
                <w:szCs w:val="18"/>
              </w:rPr>
            </w:pPr>
            <w:r w:rsidRPr="00FE7541">
              <w:rPr>
                <w:rFonts w:ascii="Nirmala UI" w:hAnsi="Nirmala UI" w:cs="Nirmala UI"/>
                <w:color w:val="000000" w:themeColor="text1"/>
                <w:sz w:val="18"/>
                <w:szCs w:val="18"/>
              </w:rPr>
              <w:t>6</w:t>
            </w:r>
          </w:p>
        </w:tc>
        <w:tc>
          <w:tcPr>
            <w:tcW w:w="657" w:type="pct"/>
            <w:vMerge w:val="restart"/>
          </w:tcPr>
          <w:p w14:paraId="1B4B91DA" w14:textId="77777777" w:rsidR="00E24974" w:rsidRPr="009C1121" w:rsidRDefault="00E24974"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Wednesday</w:t>
            </w:r>
          </w:p>
          <w:p w14:paraId="3D2713C4" w14:textId="77777777" w:rsidR="00E24974" w:rsidRDefault="00E24974" w:rsidP="00E24974">
            <w:pPr>
              <w:rPr>
                <w:rFonts w:ascii="Nirmala UI" w:hAnsi="Nirmala UI" w:cs="Nirmala UI"/>
                <w:color w:val="000000" w:themeColor="text1"/>
                <w:sz w:val="18"/>
                <w:szCs w:val="18"/>
              </w:rPr>
            </w:pPr>
          </w:p>
        </w:tc>
        <w:tc>
          <w:tcPr>
            <w:tcW w:w="2143" w:type="pct"/>
          </w:tcPr>
          <w:p w14:paraId="60FA2500" w14:textId="77777777" w:rsidR="00E24974" w:rsidRPr="009C1121" w:rsidRDefault="00E24974" w:rsidP="00E24974">
            <w:pPr>
              <w:pStyle w:val="ListParagraph"/>
              <w:numPr>
                <w:ilvl w:val="0"/>
                <w:numId w:val="36"/>
              </w:numPr>
              <w:spacing w:before="240" w:after="240" w:line="240" w:lineRule="auto"/>
              <w:rPr>
                <w:rFonts w:ascii="Nirmala UI" w:eastAsia="Aptos" w:hAnsi="Nirmala UI" w:cs="Nirmala UI"/>
                <w:sz w:val="18"/>
                <w:szCs w:val="18"/>
              </w:rPr>
            </w:pPr>
            <w:r w:rsidRPr="009C1121">
              <w:rPr>
                <w:rFonts w:ascii="Nirmala UI" w:eastAsia="Aptos" w:hAnsi="Nirmala UI" w:cs="Nirmala UI"/>
                <w:sz w:val="18"/>
                <w:szCs w:val="18"/>
              </w:rPr>
              <w:t>Depression: Screening and Initial Treatment</w:t>
            </w:r>
          </w:p>
          <w:p w14:paraId="776A4F2F" w14:textId="77777777" w:rsidR="00E24974" w:rsidRPr="009C1121" w:rsidRDefault="00E24974" w:rsidP="00E24974">
            <w:pPr>
              <w:pStyle w:val="ListParagraph"/>
              <w:numPr>
                <w:ilvl w:val="0"/>
                <w:numId w:val="36"/>
              </w:numPr>
              <w:spacing w:before="240" w:after="240" w:line="240" w:lineRule="auto"/>
              <w:rPr>
                <w:rFonts w:ascii="Nirmala UI" w:eastAsia="Aptos" w:hAnsi="Nirmala UI" w:cs="Nirmala UI"/>
                <w:sz w:val="18"/>
                <w:szCs w:val="18"/>
              </w:rPr>
            </w:pPr>
            <w:r w:rsidRPr="009C1121">
              <w:rPr>
                <w:rFonts w:ascii="Nirmala UI" w:eastAsia="Aptos" w:hAnsi="Nirmala UI" w:cs="Nirmala UI"/>
                <w:sz w:val="18"/>
                <w:szCs w:val="18"/>
              </w:rPr>
              <w:t>Anxiety and Sleep in Primary Care</w:t>
            </w:r>
          </w:p>
          <w:p w14:paraId="446CA447" w14:textId="77777777" w:rsidR="00E24974" w:rsidRPr="009C1121" w:rsidRDefault="00E24974" w:rsidP="00E24974">
            <w:pPr>
              <w:pStyle w:val="ListParagraph"/>
              <w:numPr>
                <w:ilvl w:val="0"/>
                <w:numId w:val="36"/>
              </w:numPr>
              <w:spacing w:before="240" w:after="240" w:line="240" w:lineRule="auto"/>
              <w:rPr>
                <w:rFonts w:ascii="Nirmala UI" w:eastAsia="Aptos" w:hAnsi="Nirmala UI" w:cs="Nirmala UI"/>
                <w:sz w:val="18"/>
                <w:szCs w:val="18"/>
              </w:rPr>
            </w:pPr>
            <w:r w:rsidRPr="009C1121">
              <w:rPr>
                <w:rFonts w:ascii="Nirmala UI" w:eastAsia="Aptos" w:hAnsi="Nirmala UI" w:cs="Nirmala UI"/>
                <w:sz w:val="18"/>
                <w:szCs w:val="18"/>
              </w:rPr>
              <w:t>Prenatal Care Overview (Initial Visit + Labs)</w:t>
            </w:r>
          </w:p>
          <w:p w14:paraId="16E70858" w14:textId="77777777" w:rsidR="00E24974" w:rsidRPr="009C1121" w:rsidRDefault="00E24974" w:rsidP="00E24974">
            <w:pPr>
              <w:pStyle w:val="ListParagraph"/>
              <w:numPr>
                <w:ilvl w:val="0"/>
                <w:numId w:val="36"/>
              </w:numPr>
              <w:spacing w:before="240" w:after="240" w:line="240" w:lineRule="auto"/>
              <w:rPr>
                <w:rFonts w:ascii="Nirmala UI" w:eastAsia="Aptos" w:hAnsi="Nirmala UI" w:cs="Nirmala UI"/>
                <w:sz w:val="18"/>
                <w:szCs w:val="18"/>
              </w:rPr>
            </w:pPr>
            <w:r w:rsidRPr="009C1121">
              <w:rPr>
                <w:rFonts w:ascii="Nirmala UI" w:eastAsia="Aptos" w:hAnsi="Nirmala UI" w:cs="Nirmala UI"/>
                <w:sz w:val="18"/>
                <w:szCs w:val="18"/>
              </w:rPr>
              <w:t>ADHD in Children</w:t>
            </w:r>
          </w:p>
          <w:p w14:paraId="3837D590" w14:textId="77777777" w:rsidR="00E24974" w:rsidRPr="009C1121" w:rsidRDefault="00E24974" w:rsidP="00E24974">
            <w:pPr>
              <w:pStyle w:val="ListParagraph"/>
              <w:numPr>
                <w:ilvl w:val="0"/>
                <w:numId w:val="36"/>
              </w:numPr>
              <w:spacing w:before="240" w:after="240" w:line="240" w:lineRule="auto"/>
              <w:rPr>
                <w:rFonts w:ascii="Nirmala UI" w:eastAsia="Aptos" w:hAnsi="Nirmala UI" w:cs="Nirmala UI"/>
                <w:sz w:val="18"/>
                <w:szCs w:val="18"/>
              </w:rPr>
            </w:pPr>
            <w:r w:rsidRPr="009C1121">
              <w:rPr>
                <w:rFonts w:ascii="Nirmala UI" w:eastAsia="Aptos" w:hAnsi="Nirmala UI" w:cs="Nirmala UI"/>
                <w:sz w:val="18"/>
                <w:szCs w:val="18"/>
              </w:rPr>
              <w:t>Contraception Counseling</w:t>
            </w:r>
          </w:p>
          <w:p w14:paraId="6B3BFCDF" w14:textId="5108B4A0" w:rsidR="00E24974" w:rsidRPr="00E109C4" w:rsidRDefault="00E24974" w:rsidP="00E24974">
            <w:pPr>
              <w:pStyle w:val="ListParagraph"/>
              <w:numPr>
                <w:ilvl w:val="0"/>
                <w:numId w:val="36"/>
              </w:numPr>
              <w:rPr>
                <w:rFonts w:ascii="Nirmala UI" w:hAnsi="Nirmala UI" w:cs="Nirmala UI"/>
                <w:color w:val="000000" w:themeColor="text1"/>
                <w:sz w:val="18"/>
                <w:szCs w:val="18"/>
              </w:rPr>
            </w:pPr>
            <w:r w:rsidRPr="009C1121">
              <w:rPr>
                <w:rFonts w:ascii="Nirmala UI" w:eastAsia="Aptos" w:hAnsi="Nirmala UI" w:cs="Nirmala UI"/>
                <w:sz w:val="18"/>
                <w:szCs w:val="18"/>
              </w:rPr>
              <w:t>Intimate Partner Violence and Trauma-Informed Care</w:t>
            </w:r>
          </w:p>
        </w:tc>
        <w:tc>
          <w:tcPr>
            <w:tcW w:w="1859" w:type="pct"/>
          </w:tcPr>
          <w:p w14:paraId="7760E9F3" w14:textId="77777777" w:rsidR="00E24974" w:rsidRPr="000613C9" w:rsidRDefault="00E24974" w:rsidP="00E24974">
            <w:pPr>
              <w:rPr>
                <w:rFonts w:ascii="Nirmala UI" w:hAnsi="Nirmala UI" w:cs="Nirmala UI"/>
                <w:sz w:val="18"/>
                <w:szCs w:val="18"/>
              </w:rPr>
            </w:pPr>
            <w:r w:rsidRPr="000613C9">
              <w:rPr>
                <w:rFonts w:ascii="Nirmala UI" w:hAnsi="Nirmala UI" w:cs="Nirmala UI"/>
                <w:sz w:val="18"/>
                <w:szCs w:val="18"/>
              </w:rPr>
              <w:t>Didactic attendance and quality engagement per rubric</w:t>
            </w:r>
          </w:p>
          <w:p w14:paraId="5BFC01B1" w14:textId="77777777" w:rsidR="00E24974" w:rsidRPr="009C1121" w:rsidRDefault="00E24974" w:rsidP="00E24974">
            <w:pPr>
              <w:rPr>
                <w:rFonts w:ascii="Nirmala UI" w:hAnsi="Nirmala UI" w:cs="Nirmala UI"/>
                <w:color w:val="000000" w:themeColor="text1"/>
                <w:sz w:val="18"/>
                <w:szCs w:val="18"/>
              </w:rPr>
            </w:pPr>
          </w:p>
        </w:tc>
      </w:tr>
      <w:tr w:rsidR="00E24974" w:rsidRPr="009C1121" w14:paraId="5B004226" w14:textId="77777777" w:rsidTr="00E24974">
        <w:trPr>
          <w:trHeight w:val="287"/>
        </w:trPr>
        <w:tc>
          <w:tcPr>
            <w:tcW w:w="341" w:type="pct"/>
            <w:vMerge/>
          </w:tcPr>
          <w:p w14:paraId="57564770" w14:textId="77777777" w:rsidR="00E24974" w:rsidRPr="009C1121" w:rsidRDefault="00E24974" w:rsidP="00E24974">
            <w:pPr>
              <w:rPr>
                <w:rFonts w:ascii="Nirmala UI" w:hAnsi="Nirmala UI" w:cs="Nirmala UI"/>
                <w:color w:val="000000" w:themeColor="text1"/>
                <w:sz w:val="18"/>
                <w:szCs w:val="18"/>
              </w:rPr>
            </w:pPr>
          </w:p>
        </w:tc>
        <w:tc>
          <w:tcPr>
            <w:tcW w:w="657" w:type="pct"/>
            <w:vMerge/>
          </w:tcPr>
          <w:p w14:paraId="23FF65BC" w14:textId="77777777" w:rsidR="00E24974" w:rsidRPr="009C1121" w:rsidRDefault="00E24974" w:rsidP="00E24974">
            <w:pPr>
              <w:rPr>
                <w:rFonts w:ascii="Nirmala UI" w:hAnsi="Nirmala UI" w:cs="Nirmala UI"/>
                <w:color w:val="000000" w:themeColor="text1"/>
                <w:sz w:val="18"/>
                <w:szCs w:val="18"/>
              </w:rPr>
            </w:pPr>
          </w:p>
        </w:tc>
        <w:tc>
          <w:tcPr>
            <w:tcW w:w="2143" w:type="pct"/>
          </w:tcPr>
          <w:p w14:paraId="17EEB32B" w14:textId="77777777" w:rsidR="00E24974" w:rsidRPr="009C1121" w:rsidRDefault="00E24974" w:rsidP="00E24974">
            <w:pPr>
              <w:rPr>
                <w:rFonts w:ascii="Nirmala UI" w:hAnsi="Nirmala UI" w:cs="Nirmala UI"/>
                <w:sz w:val="18"/>
                <w:szCs w:val="18"/>
                <w:shd w:val="clear" w:color="auto" w:fill="FFFFFF"/>
              </w:rPr>
            </w:pPr>
            <w:r w:rsidRPr="009C1121">
              <w:rPr>
                <w:rFonts w:ascii="Nirmala UI" w:hAnsi="Nirmala UI" w:cs="Nirmala UI"/>
                <w:color w:val="000000" w:themeColor="text1"/>
                <w:sz w:val="18"/>
                <w:szCs w:val="18"/>
              </w:rPr>
              <w:t>Patient Care</w:t>
            </w:r>
          </w:p>
        </w:tc>
        <w:tc>
          <w:tcPr>
            <w:tcW w:w="1859" w:type="pct"/>
          </w:tcPr>
          <w:p w14:paraId="3B5C323E" w14:textId="77777777" w:rsidR="00E24974" w:rsidRPr="009C1121" w:rsidRDefault="00E24974" w:rsidP="00E24974">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Maintain Patient Logs and formative feedback with preceptor.</w:t>
            </w:r>
          </w:p>
        </w:tc>
      </w:tr>
      <w:tr w:rsidR="00E24974" w:rsidRPr="009C1121" w14:paraId="1D4A335B" w14:textId="77777777" w:rsidTr="00E24974">
        <w:trPr>
          <w:trHeight w:val="287"/>
        </w:trPr>
        <w:tc>
          <w:tcPr>
            <w:tcW w:w="341" w:type="pct"/>
          </w:tcPr>
          <w:p w14:paraId="33F68C8A" w14:textId="40131024" w:rsidR="00E24974" w:rsidRPr="009C1121" w:rsidRDefault="00E24974" w:rsidP="00E24974">
            <w:pPr>
              <w:rPr>
                <w:rFonts w:ascii="Nirmala UI" w:hAnsi="Nirmala UI" w:cs="Nirmala UI"/>
                <w:color w:val="000000" w:themeColor="text1"/>
                <w:sz w:val="18"/>
                <w:szCs w:val="18"/>
              </w:rPr>
            </w:pPr>
            <w:r w:rsidRPr="00FE7541">
              <w:rPr>
                <w:rFonts w:ascii="Nirmala UI" w:hAnsi="Nirmala UI" w:cs="Nirmala UI"/>
                <w:color w:val="000000" w:themeColor="text1"/>
                <w:sz w:val="18"/>
                <w:szCs w:val="18"/>
              </w:rPr>
              <w:t>6</w:t>
            </w:r>
          </w:p>
        </w:tc>
        <w:tc>
          <w:tcPr>
            <w:tcW w:w="657" w:type="pct"/>
          </w:tcPr>
          <w:p w14:paraId="147A50B8" w14:textId="77777777" w:rsidR="00E24974" w:rsidRPr="009C1121" w:rsidRDefault="00E24974"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Thursday</w:t>
            </w:r>
          </w:p>
        </w:tc>
        <w:tc>
          <w:tcPr>
            <w:tcW w:w="2143" w:type="pct"/>
          </w:tcPr>
          <w:p w14:paraId="33775A5E" w14:textId="77777777" w:rsidR="00E24974" w:rsidRPr="009C1121" w:rsidRDefault="00E24974" w:rsidP="00E24974">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Patient Care</w:t>
            </w:r>
          </w:p>
        </w:tc>
        <w:tc>
          <w:tcPr>
            <w:tcW w:w="1859" w:type="pct"/>
          </w:tcPr>
          <w:p w14:paraId="04D2927B" w14:textId="77777777" w:rsidR="00E24974" w:rsidRPr="009C1121" w:rsidRDefault="00E24974" w:rsidP="00E24974">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Maintain Patient Logs and formative feedback with preceptor.</w:t>
            </w:r>
          </w:p>
        </w:tc>
      </w:tr>
      <w:tr w:rsidR="00E24974" w:rsidRPr="009C1121" w14:paraId="06AC09FC" w14:textId="77777777" w:rsidTr="00E24974">
        <w:trPr>
          <w:trHeight w:val="287"/>
        </w:trPr>
        <w:tc>
          <w:tcPr>
            <w:tcW w:w="341" w:type="pct"/>
          </w:tcPr>
          <w:p w14:paraId="42A0E627" w14:textId="797B4BA4" w:rsidR="00E24974" w:rsidRPr="009C1121" w:rsidRDefault="00E24974" w:rsidP="00E24974">
            <w:pPr>
              <w:rPr>
                <w:rFonts w:ascii="Nirmala UI" w:hAnsi="Nirmala UI" w:cs="Nirmala UI"/>
                <w:color w:val="000000" w:themeColor="text1"/>
                <w:sz w:val="18"/>
                <w:szCs w:val="18"/>
              </w:rPr>
            </w:pPr>
            <w:r w:rsidRPr="00FE7541">
              <w:rPr>
                <w:rFonts w:ascii="Nirmala UI" w:hAnsi="Nirmala UI" w:cs="Nirmala UI"/>
                <w:color w:val="000000" w:themeColor="text1"/>
                <w:sz w:val="18"/>
                <w:szCs w:val="18"/>
              </w:rPr>
              <w:t>6</w:t>
            </w:r>
          </w:p>
        </w:tc>
        <w:tc>
          <w:tcPr>
            <w:tcW w:w="657" w:type="pct"/>
          </w:tcPr>
          <w:p w14:paraId="31AA3392" w14:textId="77777777" w:rsidR="00E24974" w:rsidRPr="009C1121" w:rsidRDefault="00E24974"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2143" w:type="pct"/>
          </w:tcPr>
          <w:p w14:paraId="698933DD" w14:textId="77777777" w:rsidR="00E24974" w:rsidRPr="009C1121" w:rsidRDefault="00E24974" w:rsidP="00E24974">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Patient Care</w:t>
            </w:r>
            <w:r>
              <w:rPr>
                <w:rFonts w:ascii="Nirmala UI" w:hAnsi="Nirmala UI" w:cs="Nirmala UI"/>
                <w:color w:val="000000" w:themeColor="text1"/>
                <w:sz w:val="18"/>
                <w:szCs w:val="18"/>
              </w:rPr>
              <w:t xml:space="preserve"> and Patient Logs</w:t>
            </w:r>
          </w:p>
        </w:tc>
        <w:tc>
          <w:tcPr>
            <w:tcW w:w="1859" w:type="pct"/>
          </w:tcPr>
          <w:p w14:paraId="4F979E98" w14:textId="77777777" w:rsidR="00E24974" w:rsidRPr="009C1121" w:rsidRDefault="00E24974" w:rsidP="00E24974">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Upload the weekly patient logs to the assignment link in Canvas</w:t>
            </w:r>
          </w:p>
        </w:tc>
      </w:tr>
      <w:tr w:rsidR="00E24974" w14:paraId="0296931E" w14:textId="77777777" w:rsidTr="00E24974">
        <w:trPr>
          <w:trHeight w:val="287"/>
        </w:trPr>
        <w:tc>
          <w:tcPr>
            <w:tcW w:w="341" w:type="pct"/>
            <w:shd w:val="clear" w:color="auto" w:fill="000000" w:themeFill="text1"/>
          </w:tcPr>
          <w:p w14:paraId="1107B715" w14:textId="77777777" w:rsidR="00E24974" w:rsidRPr="009C1121" w:rsidRDefault="00E24974" w:rsidP="00E24974">
            <w:pPr>
              <w:rPr>
                <w:rFonts w:ascii="Nirmala UI" w:hAnsi="Nirmala UI" w:cs="Nirmala UI"/>
                <w:color w:val="000000" w:themeColor="text1"/>
                <w:sz w:val="18"/>
                <w:szCs w:val="18"/>
              </w:rPr>
            </w:pPr>
          </w:p>
        </w:tc>
        <w:tc>
          <w:tcPr>
            <w:tcW w:w="657" w:type="pct"/>
            <w:shd w:val="clear" w:color="auto" w:fill="000000" w:themeFill="text1"/>
          </w:tcPr>
          <w:p w14:paraId="70074C62" w14:textId="77777777" w:rsidR="00E24974" w:rsidRDefault="00E24974" w:rsidP="00E24974">
            <w:pPr>
              <w:rPr>
                <w:rFonts w:ascii="Nirmala UI" w:hAnsi="Nirmala UI" w:cs="Nirmala UI"/>
                <w:color w:val="000000" w:themeColor="text1"/>
                <w:sz w:val="18"/>
                <w:szCs w:val="18"/>
              </w:rPr>
            </w:pPr>
          </w:p>
        </w:tc>
        <w:tc>
          <w:tcPr>
            <w:tcW w:w="2143" w:type="pct"/>
            <w:shd w:val="clear" w:color="auto" w:fill="000000" w:themeFill="text1"/>
          </w:tcPr>
          <w:p w14:paraId="630A4ECD" w14:textId="77777777" w:rsidR="00E24974" w:rsidRDefault="00E24974" w:rsidP="00E24974">
            <w:pPr>
              <w:rPr>
                <w:rFonts w:ascii="Nirmala UI" w:hAnsi="Nirmala UI" w:cs="Nirmala UI"/>
                <w:color w:val="000000" w:themeColor="text1"/>
                <w:sz w:val="18"/>
                <w:szCs w:val="18"/>
              </w:rPr>
            </w:pPr>
          </w:p>
        </w:tc>
        <w:tc>
          <w:tcPr>
            <w:tcW w:w="1859" w:type="pct"/>
            <w:shd w:val="clear" w:color="auto" w:fill="000000" w:themeFill="text1"/>
          </w:tcPr>
          <w:p w14:paraId="1D7DEA69" w14:textId="77777777" w:rsidR="00E24974" w:rsidRDefault="00E24974" w:rsidP="00E24974">
            <w:pPr>
              <w:rPr>
                <w:rFonts w:ascii="Nirmala UI" w:hAnsi="Nirmala UI" w:cs="Nirmala UI"/>
                <w:color w:val="000000" w:themeColor="text1"/>
                <w:sz w:val="18"/>
                <w:szCs w:val="18"/>
              </w:rPr>
            </w:pPr>
          </w:p>
        </w:tc>
      </w:tr>
      <w:tr w:rsidR="00E24974" w:rsidRPr="009C1121" w14:paraId="0025B8D2" w14:textId="77777777" w:rsidTr="00E24974">
        <w:trPr>
          <w:trHeight w:val="287"/>
        </w:trPr>
        <w:tc>
          <w:tcPr>
            <w:tcW w:w="341" w:type="pct"/>
          </w:tcPr>
          <w:p w14:paraId="6596989F" w14:textId="68181CAE" w:rsidR="00E24974" w:rsidRPr="009C1121" w:rsidRDefault="00E24974"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7</w:t>
            </w:r>
          </w:p>
        </w:tc>
        <w:tc>
          <w:tcPr>
            <w:tcW w:w="657" w:type="pct"/>
          </w:tcPr>
          <w:p w14:paraId="5D6A0AD7" w14:textId="77777777" w:rsidR="00E24974" w:rsidRPr="009C1121" w:rsidRDefault="00E24974"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Saturday</w:t>
            </w:r>
          </w:p>
        </w:tc>
        <w:tc>
          <w:tcPr>
            <w:tcW w:w="2143" w:type="pct"/>
          </w:tcPr>
          <w:p w14:paraId="482ECD58" w14:textId="77777777" w:rsidR="00E24974" w:rsidRPr="009C1121" w:rsidRDefault="00E24974" w:rsidP="00E24974">
            <w:pPr>
              <w:rPr>
                <w:rFonts w:ascii="Nirmala UI" w:hAnsi="Nirmala UI" w:cs="Nirmala UI"/>
                <w:sz w:val="18"/>
                <w:szCs w:val="18"/>
              </w:rPr>
            </w:pPr>
            <w:r>
              <w:rPr>
                <w:rFonts w:ascii="Nirmala UI" w:hAnsi="Nirmala UI" w:cs="Nirmala UI"/>
                <w:color w:val="000000" w:themeColor="text1"/>
                <w:sz w:val="18"/>
                <w:szCs w:val="18"/>
              </w:rPr>
              <w:t>Preparation for Rotation and Didactics</w:t>
            </w:r>
          </w:p>
        </w:tc>
        <w:tc>
          <w:tcPr>
            <w:tcW w:w="1859" w:type="pct"/>
          </w:tcPr>
          <w:p w14:paraId="468890BF" w14:textId="5E3FBBDD" w:rsidR="00E24974" w:rsidRPr="009C1121" w:rsidRDefault="00E24974"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 xml:space="preserve">Review all Week </w:t>
            </w:r>
            <w:r w:rsidR="00A96DB7">
              <w:rPr>
                <w:rFonts w:ascii="Nirmala UI" w:hAnsi="Nirmala UI" w:cs="Nirmala UI"/>
                <w:color w:val="000000" w:themeColor="text1"/>
                <w:sz w:val="18"/>
                <w:szCs w:val="18"/>
              </w:rPr>
              <w:t>7</w:t>
            </w:r>
            <w:r>
              <w:rPr>
                <w:rFonts w:ascii="Nirmala UI" w:hAnsi="Nirmala UI" w:cs="Nirmala UI"/>
                <w:color w:val="000000" w:themeColor="text1"/>
                <w:sz w:val="18"/>
                <w:szCs w:val="18"/>
              </w:rPr>
              <w:t xml:space="preserve"> videos in Panopto</w:t>
            </w:r>
          </w:p>
        </w:tc>
      </w:tr>
      <w:tr w:rsidR="00E24974" w:rsidRPr="009C1121" w14:paraId="04DE0633" w14:textId="77777777" w:rsidTr="00E24974">
        <w:trPr>
          <w:trHeight w:val="287"/>
        </w:trPr>
        <w:tc>
          <w:tcPr>
            <w:tcW w:w="341" w:type="pct"/>
          </w:tcPr>
          <w:p w14:paraId="42300411" w14:textId="74277C7B" w:rsidR="00E24974" w:rsidRPr="009C1121" w:rsidRDefault="00E24974" w:rsidP="00E24974">
            <w:pPr>
              <w:rPr>
                <w:rFonts w:ascii="Nirmala UI" w:hAnsi="Nirmala UI" w:cs="Nirmala UI"/>
                <w:color w:val="000000" w:themeColor="text1"/>
                <w:sz w:val="18"/>
                <w:szCs w:val="18"/>
              </w:rPr>
            </w:pPr>
            <w:r w:rsidRPr="00AA58B7">
              <w:rPr>
                <w:rFonts w:ascii="Nirmala UI" w:hAnsi="Nirmala UI" w:cs="Nirmala UI"/>
                <w:color w:val="000000" w:themeColor="text1"/>
                <w:sz w:val="18"/>
                <w:szCs w:val="18"/>
              </w:rPr>
              <w:t>7</w:t>
            </w:r>
          </w:p>
        </w:tc>
        <w:tc>
          <w:tcPr>
            <w:tcW w:w="657" w:type="pct"/>
          </w:tcPr>
          <w:p w14:paraId="4718C75C" w14:textId="77777777" w:rsidR="00E24974" w:rsidRPr="009C1121" w:rsidRDefault="00E24974"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Sunday</w:t>
            </w:r>
          </w:p>
        </w:tc>
        <w:tc>
          <w:tcPr>
            <w:tcW w:w="2143" w:type="pct"/>
          </w:tcPr>
          <w:p w14:paraId="1CA4EBB7" w14:textId="77777777" w:rsidR="00E24974" w:rsidRPr="009C1121" w:rsidRDefault="00E24974" w:rsidP="00E24974">
            <w:pPr>
              <w:rPr>
                <w:rFonts w:ascii="Nirmala UI" w:hAnsi="Nirmala UI" w:cs="Nirmala UI"/>
                <w:sz w:val="18"/>
                <w:szCs w:val="18"/>
              </w:rPr>
            </w:pPr>
            <w:r>
              <w:rPr>
                <w:rFonts w:ascii="Nirmala UI" w:hAnsi="Nirmala UI" w:cs="Nirmala UI"/>
                <w:color w:val="000000" w:themeColor="text1"/>
                <w:sz w:val="18"/>
                <w:szCs w:val="18"/>
              </w:rPr>
              <w:t>Preparation for Rotation and Didactics</w:t>
            </w:r>
          </w:p>
        </w:tc>
        <w:tc>
          <w:tcPr>
            <w:tcW w:w="1859" w:type="pct"/>
          </w:tcPr>
          <w:p w14:paraId="7DF39668" w14:textId="641FD515" w:rsidR="00E24974" w:rsidRPr="009C1121" w:rsidRDefault="00E24974"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 xml:space="preserve">Review all Week </w:t>
            </w:r>
            <w:r w:rsidR="00A96DB7">
              <w:rPr>
                <w:rFonts w:ascii="Nirmala UI" w:hAnsi="Nirmala UI" w:cs="Nirmala UI"/>
                <w:color w:val="000000" w:themeColor="text1"/>
                <w:sz w:val="18"/>
                <w:szCs w:val="18"/>
              </w:rPr>
              <w:t>7</w:t>
            </w:r>
            <w:r>
              <w:rPr>
                <w:rFonts w:ascii="Nirmala UI" w:hAnsi="Nirmala UI" w:cs="Nirmala UI"/>
                <w:color w:val="000000" w:themeColor="text1"/>
                <w:sz w:val="18"/>
                <w:szCs w:val="18"/>
              </w:rPr>
              <w:t xml:space="preserve"> videos in Panopto</w:t>
            </w:r>
          </w:p>
        </w:tc>
      </w:tr>
      <w:tr w:rsidR="00E24974" w:rsidRPr="009C1121" w14:paraId="040A45E4" w14:textId="77777777" w:rsidTr="00E24974">
        <w:trPr>
          <w:trHeight w:val="323"/>
        </w:trPr>
        <w:tc>
          <w:tcPr>
            <w:tcW w:w="341" w:type="pct"/>
          </w:tcPr>
          <w:p w14:paraId="54A09417" w14:textId="7BEA9A1C" w:rsidR="00E24974" w:rsidRPr="009C1121" w:rsidRDefault="00E24974" w:rsidP="00E24974">
            <w:pPr>
              <w:rPr>
                <w:rFonts w:ascii="Nirmala UI" w:hAnsi="Nirmala UI" w:cs="Nirmala UI"/>
                <w:color w:val="000000" w:themeColor="text1"/>
                <w:sz w:val="18"/>
                <w:szCs w:val="18"/>
              </w:rPr>
            </w:pPr>
            <w:r w:rsidRPr="00AA58B7">
              <w:rPr>
                <w:rFonts w:ascii="Nirmala UI" w:hAnsi="Nirmala UI" w:cs="Nirmala UI"/>
                <w:color w:val="000000" w:themeColor="text1"/>
                <w:sz w:val="18"/>
                <w:szCs w:val="18"/>
              </w:rPr>
              <w:t>7</w:t>
            </w:r>
          </w:p>
        </w:tc>
        <w:tc>
          <w:tcPr>
            <w:tcW w:w="657" w:type="pct"/>
          </w:tcPr>
          <w:p w14:paraId="2F5E0DB9" w14:textId="77777777" w:rsidR="00E24974" w:rsidRDefault="00E24974"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Monday</w:t>
            </w:r>
          </w:p>
        </w:tc>
        <w:tc>
          <w:tcPr>
            <w:tcW w:w="2143" w:type="pct"/>
          </w:tcPr>
          <w:p w14:paraId="4641441B" w14:textId="77777777" w:rsidR="00E24974" w:rsidRPr="00C92622" w:rsidRDefault="00E24974" w:rsidP="00E24974">
            <w:pPr>
              <w:spacing w:before="240" w:after="240"/>
              <w:rPr>
                <w:rFonts w:ascii="Nirmala UI" w:eastAsia="Aptos" w:hAnsi="Nirmala UI" w:cs="Nirmala UI"/>
                <w:sz w:val="18"/>
                <w:szCs w:val="18"/>
              </w:rPr>
            </w:pPr>
            <w:r w:rsidRPr="00C92622">
              <w:rPr>
                <w:rFonts w:ascii="Nirmala UI" w:hAnsi="Nirmala UI" w:cs="Nirmala UI"/>
                <w:color w:val="000000" w:themeColor="text1"/>
                <w:sz w:val="18"/>
                <w:szCs w:val="18"/>
              </w:rPr>
              <w:t>Patient Care</w:t>
            </w:r>
          </w:p>
        </w:tc>
        <w:tc>
          <w:tcPr>
            <w:tcW w:w="1859" w:type="pct"/>
          </w:tcPr>
          <w:p w14:paraId="50DE87BD" w14:textId="77777777" w:rsidR="00E24974" w:rsidRPr="009C1121" w:rsidRDefault="00E24974" w:rsidP="00E24974">
            <w:pPr>
              <w:rPr>
                <w:rFonts w:ascii="Nirmala UI" w:hAnsi="Nirmala UI" w:cs="Nirmala UI"/>
                <w:sz w:val="18"/>
                <w:szCs w:val="18"/>
              </w:rPr>
            </w:pPr>
            <w:r>
              <w:rPr>
                <w:rFonts w:ascii="Nirmala UI" w:hAnsi="Nirmala UI" w:cs="Nirmala UI"/>
                <w:color w:val="000000" w:themeColor="text1"/>
                <w:sz w:val="18"/>
                <w:szCs w:val="18"/>
              </w:rPr>
              <w:t>Maintain Patient Logs and formative feedback with preceptor.</w:t>
            </w:r>
          </w:p>
        </w:tc>
      </w:tr>
      <w:tr w:rsidR="00E24974" w:rsidRPr="009C1121" w14:paraId="2145848B" w14:textId="77777777" w:rsidTr="00E24974">
        <w:trPr>
          <w:trHeight w:val="287"/>
        </w:trPr>
        <w:tc>
          <w:tcPr>
            <w:tcW w:w="341" w:type="pct"/>
          </w:tcPr>
          <w:p w14:paraId="1927E258" w14:textId="62356DFF" w:rsidR="00E24974" w:rsidRPr="009C1121" w:rsidRDefault="00E24974" w:rsidP="00E24974">
            <w:pPr>
              <w:rPr>
                <w:rFonts w:ascii="Nirmala UI" w:hAnsi="Nirmala UI" w:cs="Nirmala UI"/>
                <w:color w:val="000000" w:themeColor="text1"/>
                <w:sz w:val="18"/>
                <w:szCs w:val="18"/>
              </w:rPr>
            </w:pPr>
            <w:r w:rsidRPr="00AA58B7">
              <w:rPr>
                <w:rFonts w:ascii="Nirmala UI" w:hAnsi="Nirmala UI" w:cs="Nirmala UI"/>
                <w:color w:val="000000" w:themeColor="text1"/>
                <w:sz w:val="18"/>
                <w:szCs w:val="18"/>
              </w:rPr>
              <w:t>7</w:t>
            </w:r>
          </w:p>
        </w:tc>
        <w:tc>
          <w:tcPr>
            <w:tcW w:w="657" w:type="pct"/>
          </w:tcPr>
          <w:p w14:paraId="2A230B62" w14:textId="77777777" w:rsidR="00E24974" w:rsidRPr="009C1121" w:rsidRDefault="00E24974"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Tuesday</w:t>
            </w:r>
          </w:p>
        </w:tc>
        <w:tc>
          <w:tcPr>
            <w:tcW w:w="2143" w:type="pct"/>
          </w:tcPr>
          <w:p w14:paraId="1D787809" w14:textId="77777777" w:rsidR="00E24974" w:rsidRPr="009C1121" w:rsidRDefault="00E24974" w:rsidP="00E24974">
            <w:pPr>
              <w:rPr>
                <w:rFonts w:ascii="Nirmala UI" w:hAnsi="Nirmala UI" w:cs="Nirmala UI"/>
                <w:sz w:val="18"/>
                <w:szCs w:val="18"/>
              </w:rPr>
            </w:pPr>
            <w:r w:rsidRPr="009C1121">
              <w:rPr>
                <w:rFonts w:ascii="Nirmala UI" w:hAnsi="Nirmala UI" w:cs="Nirmala UI"/>
                <w:color w:val="000000" w:themeColor="text1"/>
                <w:sz w:val="18"/>
                <w:szCs w:val="18"/>
              </w:rPr>
              <w:t>Patient Care</w:t>
            </w:r>
          </w:p>
        </w:tc>
        <w:tc>
          <w:tcPr>
            <w:tcW w:w="1859" w:type="pct"/>
          </w:tcPr>
          <w:p w14:paraId="31A1A50C" w14:textId="77777777" w:rsidR="00E24974" w:rsidRPr="009C1121" w:rsidRDefault="00E24974" w:rsidP="00E24974">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Maintain Patient Logs and formative feedback with preceptor.</w:t>
            </w:r>
          </w:p>
        </w:tc>
      </w:tr>
      <w:tr w:rsidR="00E24974" w:rsidRPr="009C1121" w14:paraId="3D3775E2" w14:textId="77777777" w:rsidTr="00E24974">
        <w:trPr>
          <w:trHeight w:val="287"/>
        </w:trPr>
        <w:tc>
          <w:tcPr>
            <w:tcW w:w="341" w:type="pct"/>
            <w:vMerge w:val="restart"/>
          </w:tcPr>
          <w:p w14:paraId="02FA9168" w14:textId="75D2CCD0" w:rsidR="00E24974" w:rsidRDefault="00E24974" w:rsidP="00E24974">
            <w:pPr>
              <w:rPr>
                <w:rFonts w:ascii="Nirmala UI" w:hAnsi="Nirmala UI" w:cs="Nirmala UI"/>
                <w:color w:val="000000" w:themeColor="text1"/>
                <w:sz w:val="18"/>
                <w:szCs w:val="18"/>
              </w:rPr>
            </w:pPr>
            <w:r w:rsidRPr="00AA58B7">
              <w:rPr>
                <w:rFonts w:ascii="Nirmala UI" w:hAnsi="Nirmala UI" w:cs="Nirmala UI"/>
                <w:color w:val="000000" w:themeColor="text1"/>
                <w:sz w:val="18"/>
                <w:szCs w:val="18"/>
              </w:rPr>
              <w:t>7</w:t>
            </w:r>
          </w:p>
        </w:tc>
        <w:tc>
          <w:tcPr>
            <w:tcW w:w="657" w:type="pct"/>
            <w:vMerge w:val="restart"/>
          </w:tcPr>
          <w:p w14:paraId="61A8EC24" w14:textId="77777777" w:rsidR="00E24974" w:rsidRPr="009C1121" w:rsidRDefault="00E24974"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Wednesday</w:t>
            </w:r>
          </w:p>
          <w:p w14:paraId="2878051D" w14:textId="77777777" w:rsidR="00E24974" w:rsidRDefault="00E24974" w:rsidP="00E24974">
            <w:pPr>
              <w:rPr>
                <w:rFonts w:ascii="Nirmala UI" w:hAnsi="Nirmala UI" w:cs="Nirmala UI"/>
                <w:color w:val="000000" w:themeColor="text1"/>
                <w:sz w:val="18"/>
                <w:szCs w:val="18"/>
              </w:rPr>
            </w:pPr>
          </w:p>
        </w:tc>
        <w:tc>
          <w:tcPr>
            <w:tcW w:w="2143" w:type="pct"/>
          </w:tcPr>
          <w:p w14:paraId="245582DD" w14:textId="77777777" w:rsidR="00E24974" w:rsidRPr="009C1121" w:rsidRDefault="00E24974" w:rsidP="00E24974">
            <w:pPr>
              <w:pStyle w:val="ListParagraph"/>
              <w:numPr>
                <w:ilvl w:val="0"/>
                <w:numId w:val="36"/>
              </w:numPr>
              <w:spacing w:before="240" w:after="240" w:line="240" w:lineRule="auto"/>
              <w:rPr>
                <w:rFonts w:ascii="Nirmala UI" w:eastAsia="Aptos" w:hAnsi="Nirmala UI" w:cs="Nirmala UI"/>
                <w:sz w:val="18"/>
                <w:szCs w:val="18"/>
              </w:rPr>
            </w:pPr>
            <w:r w:rsidRPr="009C1121">
              <w:rPr>
                <w:rFonts w:ascii="Nirmala UI" w:eastAsia="Aptos" w:hAnsi="Nirmala UI" w:cs="Nirmala UI"/>
                <w:sz w:val="18"/>
                <w:szCs w:val="18"/>
              </w:rPr>
              <w:t>USPSTF: Screening Must-Knows (Top 10)</w:t>
            </w:r>
          </w:p>
          <w:p w14:paraId="7F8A1E0A" w14:textId="77777777" w:rsidR="00E24974" w:rsidRPr="009C1121" w:rsidRDefault="00E24974" w:rsidP="00E24974">
            <w:pPr>
              <w:pStyle w:val="ListParagraph"/>
              <w:numPr>
                <w:ilvl w:val="0"/>
                <w:numId w:val="36"/>
              </w:numPr>
              <w:spacing w:before="240" w:after="240" w:line="240" w:lineRule="auto"/>
              <w:rPr>
                <w:rFonts w:ascii="Nirmala UI" w:eastAsia="Aptos" w:hAnsi="Nirmala UI" w:cs="Nirmala UI"/>
                <w:sz w:val="18"/>
                <w:szCs w:val="18"/>
              </w:rPr>
            </w:pPr>
            <w:r w:rsidRPr="009C1121">
              <w:rPr>
                <w:rFonts w:ascii="Nirmala UI" w:eastAsia="Aptos" w:hAnsi="Nirmala UI" w:cs="Nirmala UI"/>
                <w:sz w:val="18"/>
                <w:szCs w:val="18"/>
              </w:rPr>
              <w:t>Vaccines Across the Lifespan</w:t>
            </w:r>
          </w:p>
          <w:p w14:paraId="70AF69F4" w14:textId="77777777" w:rsidR="00E24974" w:rsidRPr="009C1121" w:rsidRDefault="00E24974" w:rsidP="00E24974">
            <w:pPr>
              <w:pStyle w:val="ListParagraph"/>
              <w:numPr>
                <w:ilvl w:val="0"/>
                <w:numId w:val="36"/>
              </w:numPr>
              <w:spacing w:before="240" w:after="240" w:line="240" w:lineRule="auto"/>
              <w:rPr>
                <w:rFonts w:ascii="Nirmala UI" w:eastAsia="Aptos" w:hAnsi="Nirmala UI" w:cs="Nirmala UI"/>
                <w:sz w:val="18"/>
                <w:szCs w:val="18"/>
              </w:rPr>
            </w:pPr>
            <w:r w:rsidRPr="009C1121">
              <w:rPr>
                <w:rFonts w:ascii="Nirmala UI" w:eastAsia="Aptos" w:hAnsi="Nirmala UI" w:cs="Nirmala UI"/>
                <w:sz w:val="18"/>
                <w:szCs w:val="18"/>
              </w:rPr>
              <w:t>Falls and Frailty in Older Adults</w:t>
            </w:r>
          </w:p>
          <w:p w14:paraId="1480AD74" w14:textId="77777777" w:rsidR="00E24974" w:rsidRPr="009C1121" w:rsidRDefault="00E24974" w:rsidP="00E24974">
            <w:pPr>
              <w:pStyle w:val="ListParagraph"/>
              <w:numPr>
                <w:ilvl w:val="0"/>
                <w:numId w:val="36"/>
              </w:numPr>
              <w:spacing w:before="240" w:after="240" w:line="240" w:lineRule="auto"/>
              <w:rPr>
                <w:rFonts w:ascii="Nirmala UI" w:eastAsia="Aptos" w:hAnsi="Nirmala UI" w:cs="Nirmala UI"/>
                <w:sz w:val="18"/>
                <w:szCs w:val="18"/>
              </w:rPr>
            </w:pPr>
            <w:r w:rsidRPr="009C1121">
              <w:rPr>
                <w:rFonts w:ascii="Nirmala UI" w:eastAsia="Aptos" w:hAnsi="Nirmala UI" w:cs="Nirmala UI"/>
                <w:sz w:val="18"/>
                <w:szCs w:val="18"/>
              </w:rPr>
              <w:t>Chronic Disease Monitoring (DM, HTN, CKD)</w:t>
            </w:r>
          </w:p>
          <w:p w14:paraId="278AFFB4" w14:textId="77777777" w:rsidR="00E24974" w:rsidRPr="009C1121" w:rsidRDefault="00E24974" w:rsidP="00E24974">
            <w:pPr>
              <w:pStyle w:val="ListParagraph"/>
              <w:numPr>
                <w:ilvl w:val="0"/>
                <w:numId w:val="36"/>
              </w:numPr>
              <w:spacing w:before="240" w:after="240" w:line="240" w:lineRule="auto"/>
              <w:rPr>
                <w:rFonts w:ascii="Nirmala UI" w:eastAsia="Aptos" w:hAnsi="Nirmala UI" w:cs="Nirmala UI"/>
                <w:sz w:val="18"/>
                <w:szCs w:val="18"/>
              </w:rPr>
            </w:pPr>
            <w:r w:rsidRPr="009C1121">
              <w:rPr>
                <w:rFonts w:ascii="Nirmala UI" w:eastAsia="Aptos" w:hAnsi="Nirmala UI" w:cs="Nirmala UI"/>
                <w:sz w:val="18"/>
                <w:szCs w:val="18"/>
              </w:rPr>
              <w:t>Polypharmacy and Medication Review</w:t>
            </w:r>
          </w:p>
          <w:p w14:paraId="7128CA7A" w14:textId="1A805796" w:rsidR="00E24974" w:rsidRPr="00E109C4" w:rsidRDefault="00E24974" w:rsidP="00E24974">
            <w:pPr>
              <w:pStyle w:val="ListParagraph"/>
              <w:numPr>
                <w:ilvl w:val="0"/>
                <w:numId w:val="36"/>
              </w:numPr>
              <w:rPr>
                <w:rFonts w:ascii="Nirmala UI" w:hAnsi="Nirmala UI" w:cs="Nirmala UI"/>
                <w:color w:val="000000" w:themeColor="text1"/>
                <w:sz w:val="18"/>
                <w:szCs w:val="18"/>
              </w:rPr>
            </w:pPr>
            <w:r w:rsidRPr="009C1121">
              <w:rPr>
                <w:rFonts w:ascii="Nirmala UI" w:eastAsia="Aptos" w:hAnsi="Nirmala UI" w:cs="Nirmala UI"/>
                <w:sz w:val="18"/>
                <w:szCs w:val="18"/>
              </w:rPr>
              <w:t>Counseling for Behavior Change (5 A’s)</w:t>
            </w:r>
          </w:p>
        </w:tc>
        <w:tc>
          <w:tcPr>
            <w:tcW w:w="1859" w:type="pct"/>
          </w:tcPr>
          <w:p w14:paraId="44EC94A5" w14:textId="77777777" w:rsidR="00E24974" w:rsidRPr="000613C9" w:rsidRDefault="00E24974" w:rsidP="00E24974">
            <w:pPr>
              <w:rPr>
                <w:rFonts w:ascii="Nirmala UI" w:hAnsi="Nirmala UI" w:cs="Nirmala UI"/>
                <w:sz w:val="18"/>
                <w:szCs w:val="18"/>
              </w:rPr>
            </w:pPr>
            <w:r w:rsidRPr="000613C9">
              <w:rPr>
                <w:rFonts w:ascii="Nirmala UI" w:hAnsi="Nirmala UI" w:cs="Nirmala UI"/>
                <w:sz w:val="18"/>
                <w:szCs w:val="18"/>
              </w:rPr>
              <w:t>Didactic attendance and quality engagement per rubric</w:t>
            </w:r>
          </w:p>
          <w:p w14:paraId="430F4E31" w14:textId="77777777" w:rsidR="00E24974" w:rsidRPr="009C1121" w:rsidRDefault="00E24974" w:rsidP="00E24974">
            <w:pPr>
              <w:rPr>
                <w:rFonts w:ascii="Nirmala UI" w:hAnsi="Nirmala UI" w:cs="Nirmala UI"/>
                <w:color w:val="000000" w:themeColor="text1"/>
                <w:sz w:val="18"/>
                <w:szCs w:val="18"/>
              </w:rPr>
            </w:pPr>
          </w:p>
        </w:tc>
      </w:tr>
      <w:tr w:rsidR="00E24974" w:rsidRPr="009C1121" w14:paraId="202D0702" w14:textId="77777777" w:rsidTr="00E24974">
        <w:trPr>
          <w:trHeight w:val="287"/>
        </w:trPr>
        <w:tc>
          <w:tcPr>
            <w:tcW w:w="341" w:type="pct"/>
            <w:vMerge/>
          </w:tcPr>
          <w:p w14:paraId="13B22EE7" w14:textId="77777777" w:rsidR="00E24974" w:rsidRPr="009C1121" w:rsidRDefault="00E24974" w:rsidP="00E24974">
            <w:pPr>
              <w:rPr>
                <w:rFonts w:ascii="Nirmala UI" w:hAnsi="Nirmala UI" w:cs="Nirmala UI"/>
                <w:color w:val="000000" w:themeColor="text1"/>
                <w:sz w:val="18"/>
                <w:szCs w:val="18"/>
              </w:rPr>
            </w:pPr>
          </w:p>
        </w:tc>
        <w:tc>
          <w:tcPr>
            <w:tcW w:w="657" w:type="pct"/>
            <w:vMerge/>
          </w:tcPr>
          <w:p w14:paraId="35BE188E" w14:textId="77777777" w:rsidR="00E24974" w:rsidRPr="009C1121" w:rsidRDefault="00E24974" w:rsidP="00E24974">
            <w:pPr>
              <w:rPr>
                <w:rFonts w:ascii="Nirmala UI" w:hAnsi="Nirmala UI" w:cs="Nirmala UI"/>
                <w:color w:val="000000" w:themeColor="text1"/>
                <w:sz w:val="18"/>
                <w:szCs w:val="18"/>
              </w:rPr>
            </w:pPr>
          </w:p>
        </w:tc>
        <w:tc>
          <w:tcPr>
            <w:tcW w:w="2143" w:type="pct"/>
          </w:tcPr>
          <w:p w14:paraId="58C0C1BF" w14:textId="77777777" w:rsidR="00E24974" w:rsidRPr="009C1121" w:rsidRDefault="00E24974" w:rsidP="00E24974">
            <w:pPr>
              <w:rPr>
                <w:rFonts w:ascii="Nirmala UI" w:hAnsi="Nirmala UI" w:cs="Nirmala UI"/>
                <w:sz w:val="18"/>
                <w:szCs w:val="18"/>
                <w:shd w:val="clear" w:color="auto" w:fill="FFFFFF"/>
              </w:rPr>
            </w:pPr>
            <w:r w:rsidRPr="009C1121">
              <w:rPr>
                <w:rFonts w:ascii="Nirmala UI" w:hAnsi="Nirmala UI" w:cs="Nirmala UI"/>
                <w:color w:val="000000" w:themeColor="text1"/>
                <w:sz w:val="18"/>
                <w:szCs w:val="18"/>
              </w:rPr>
              <w:t>Patient Care</w:t>
            </w:r>
          </w:p>
        </w:tc>
        <w:tc>
          <w:tcPr>
            <w:tcW w:w="1859" w:type="pct"/>
          </w:tcPr>
          <w:p w14:paraId="75D5A522" w14:textId="77777777" w:rsidR="00E24974" w:rsidRPr="009C1121" w:rsidRDefault="00E24974" w:rsidP="00E24974">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Maintain Patient Logs and formative feedback with preceptor.</w:t>
            </w:r>
          </w:p>
        </w:tc>
      </w:tr>
      <w:tr w:rsidR="00E24974" w:rsidRPr="009C1121" w14:paraId="2FA20A04" w14:textId="77777777" w:rsidTr="00E24974">
        <w:trPr>
          <w:trHeight w:val="287"/>
        </w:trPr>
        <w:tc>
          <w:tcPr>
            <w:tcW w:w="341" w:type="pct"/>
          </w:tcPr>
          <w:p w14:paraId="7A72A2BA" w14:textId="5BBC69BB" w:rsidR="00E24974" w:rsidRPr="009C1121" w:rsidRDefault="00E24974" w:rsidP="00E24974">
            <w:pPr>
              <w:rPr>
                <w:rFonts w:ascii="Nirmala UI" w:hAnsi="Nirmala UI" w:cs="Nirmala UI"/>
                <w:color w:val="000000" w:themeColor="text1"/>
                <w:sz w:val="18"/>
                <w:szCs w:val="18"/>
              </w:rPr>
            </w:pPr>
            <w:r w:rsidRPr="00AA58B7">
              <w:rPr>
                <w:rFonts w:ascii="Nirmala UI" w:hAnsi="Nirmala UI" w:cs="Nirmala UI"/>
                <w:color w:val="000000" w:themeColor="text1"/>
                <w:sz w:val="18"/>
                <w:szCs w:val="18"/>
              </w:rPr>
              <w:t>7</w:t>
            </w:r>
          </w:p>
        </w:tc>
        <w:tc>
          <w:tcPr>
            <w:tcW w:w="657" w:type="pct"/>
          </w:tcPr>
          <w:p w14:paraId="1AD9B2F5" w14:textId="77777777" w:rsidR="00E24974" w:rsidRPr="009C1121" w:rsidRDefault="00E24974"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Thursday</w:t>
            </w:r>
          </w:p>
        </w:tc>
        <w:tc>
          <w:tcPr>
            <w:tcW w:w="2143" w:type="pct"/>
          </w:tcPr>
          <w:p w14:paraId="2CB31E5F" w14:textId="77777777" w:rsidR="00E24974" w:rsidRPr="009C1121" w:rsidRDefault="00E24974" w:rsidP="00E24974">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Patient Care</w:t>
            </w:r>
          </w:p>
        </w:tc>
        <w:tc>
          <w:tcPr>
            <w:tcW w:w="1859" w:type="pct"/>
          </w:tcPr>
          <w:p w14:paraId="6EA0F348" w14:textId="77777777" w:rsidR="00E24974" w:rsidRPr="009C1121" w:rsidRDefault="00E24974" w:rsidP="00E24974">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Maintain Patient Logs and formative feedback with preceptor.</w:t>
            </w:r>
          </w:p>
        </w:tc>
      </w:tr>
      <w:tr w:rsidR="00E24974" w:rsidRPr="009C1121" w14:paraId="732BB195" w14:textId="77777777" w:rsidTr="00E24974">
        <w:trPr>
          <w:trHeight w:val="287"/>
        </w:trPr>
        <w:tc>
          <w:tcPr>
            <w:tcW w:w="341" w:type="pct"/>
          </w:tcPr>
          <w:p w14:paraId="766714D7" w14:textId="02B3448B" w:rsidR="00E24974" w:rsidRPr="009C1121" w:rsidRDefault="00E24974" w:rsidP="00E24974">
            <w:pPr>
              <w:rPr>
                <w:rFonts w:ascii="Nirmala UI" w:hAnsi="Nirmala UI" w:cs="Nirmala UI"/>
                <w:color w:val="000000" w:themeColor="text1"/>
                <w:sz w:val="18"/>
                <w:szCs w:val="18"/>
              </w:rPr>
            </w:pPr>
            <w:r w:rsidRPr="00AA58B7">
              <w:rPr>
                <w:rFonts w:ascii="Nirmala UI" w:hAnsi="Nirmala UI" w:cs="Nirmala UI"/>
                <w:color w:val="000000" w:themeColor="text1"/>
                <w:sz w:val="18"/>
                <w:szCs w:val="18"/>
              </w:rPr>
              <w:t>7</w:t>
            </w:r>
          </w:p>
        </w:tc>
        <w:tc>
          <w:tcPr>
            <w:tcW w:w="657" w:type="pct"/>
          </w:tcPr>
          <w:p w14:paraId="6B9770B1" w14:textId="77777777" w:rsidR="00E24974" w:rsidRPr="009C1121" w:rsidRDefault="00E24974"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2143" w:type="pct"/>
          </w:tcPr>
          <w:p w14:paraId="2BCB286B" w14:textId="77777777" w:rsidR="00E24974" w:rsidRPr="009C1121" w:rsidRDefault="00E24974" w:rsidP="00E24974">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Patient Care</w:t>
            </w:r>
            <w:r>
              <w:rPr>
                <w:rFonts w:ascii="Nirmala UI" w:hAnsi="Nirmala UI" w:cs="Nirmala UI"/>
                <w:color w:val="000000" w:themeColor="text1"/>
                <w:sz w:val="18"/>
                <w:szCs w:val="18"/>
              </w:rPr>
              <w:t xml:space="preserve"> and Patient Logs</w:t>
            </w:r>
          </w:p>
        </w:tc>
        <w:tc>
          <w:tcPr>
            <w:tcW w:w="1859" w:type="pct"/>
          </w:tcPr>
          <w:p w14:paraId="2BDA5CED" w14:textId="77777777" w:rsidR="00E24974" w:rsidRPr="009C1121" w:rsidRDefault="00E24974" w:rsidP="00E24974">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Upload the weekly patient logs to the assignment link in Canvas</w:t>
            </w:r>
          </w:p>
        </w:tc>
      </w:tr>
      <w:tr w:rsidR="00E24974" w14:paraId="5E14D190" w14:textId="77777777" w:rsidTr="00E24974">
        <w:trPr>
          <w:trHeight w:val="287"/>
        </w:trPr>
        <w:tc>
          <w:tcPr>
            <w:tcW w:w="341" w:type="pct"/>
            <w:shd w:val="clear" w:color="auto" w:fill="000000" w:themeFill="text1"/>
          </w:tcPr>
          <w:p w14:paraId="6E4897E3" w14:textId="77777777" w:rsidR="00E24974" w:rsidRPr="00E24974" w:rsidRDefault="00E24974" w:rsidP="00E24974">
            <w:pPr>
              <w:rPr>
                <w:rFonts w:ascii="Nirmala UI" w:hAnsi="Nirmala UI" w:cs="Nirmala UI"/>
                <w:sz w:val="18"/>
                <w:szCs w:val="18"/>
              </w:rPr>
            </w:pPr>
          </w:p>
        </w:tc>
        <w:tc>
          <w:tcPr>
            <w:tcW w:w="657" w:type="pct"/>
            <w:shd w:val="clear" w:color="auto" w:fill="000000" w:themeFill="text1"/>
          </w:tcPr>
          <w:p w14:paraId="71F7DBEB" w14:textId="77777777" w:rsidR="00E24974" w:rsidRPr="00E24974" w:rsidRDefault="00E24974" w:rsidP="00E24974">
            <w:pPr>
              <w:rPr>
                <w:rFonts w:ascii="Nirmala UI" w:hAnsi="Nirmala UI" w:cs="Nirmala UI"/>
                <w:sz w:val="18"/>
                <w:szCs w:val="18"/>
              </w:rPr>
            </w:pPr>
          </w:p>
        </w:tc>
        <w:tc>
          <w:tcPr>
            <w:tcW w:w="2143" w:type="pct"/>
            <w:shd w:val="clear" w:color="auto" w:fill="000000" w:themeFill="text1"/>
          </w:tcPr>
          <w:p w14:paraId="4CBCBB55" w14:textId="77777777" w:rsidR="00E24974" w:rsidRPr="00E24974" w:rsidRDefault="00E24974" w:rsidP="00E24974">
            <w:pPr>
              <w:rPr>
                <w:rFonts w:ascii="Nirmala UI" w:hAnsi="Nirmala UI" w:cs="Nirmala UI"/>
                <w:sz w:val="18"/>
                <w:szCs w:val="18"/>
              </w:rPr>
            </w:pPr>
          </w:p>
        </w:tc>
        <w:tc>
          <w:tcPr>
            <w:tcW w:w="1859" w:type="pct"/>
            <w:shd w:val="clear" w:color="auto" w:fill="000000" w:themeFill="text1"/>
          </w:tcPr>
          <w:p w14:paraId="7F6B9A8B" w14:textId="77777777" w:rsidR="00E24974" w:rsidRPr="00E24974" w:rsidRDefault="00E24974" w:rsidP="00E24974">
            <w:pPr>
              <w:rPr>
                <w:rFonts w:ascii="Nirmala UI" w:hAnsi="Nirmala UI" w:cs="Nirmala UI"/>
                <w:sz w:val="18"/>
                <w:szCs w:val="18"/>
              </w:rPr>
            </w:pPr>
          </w:p>
        </w:tc>
      </w:tr>
      <w:tr w:rsidR="00E24974" w:rsidRPr="009C1121" w14:paraId="3B194227" w14:textId="77777777" w:rsidTr="00E24974">
        <w:trPr>
          <w:trHeight w:val="287"/>
        </w:trPr>
        <w:tc>
          <w:tcPr>
            <w:tcW w:w="341" w:type="pct"/>
          </w:tcPr>
          <w:p w14:paraId="5FB85FF2" w14:textId="252AA7F3" w:rsidR="00E24974" w:rsidRPr="009C1121" w:rsidRDefault="00E24974"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8</w:t>
            </w:r>
          </w:p>
        </w:tc>
        <w:tc>
          <w:tcPr>
            <w:tcW w:w="657" w:type="pct"/>
          </w:tcPr>
          <w:p w14:paraId="3F45B090" w14:textId="77777777" w:rsidR="00E24974" w:rsidRPr="009C1121" w:rsidRDefault="00E24974"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Saturday</w:t>
            </w:r>
          </w:p>
        </w:tc>
        <w:tc>
          <w:tcPr>
            <w:tcW w:w="2143" w:type="pct"/>
          </w:tcPr>
          <w:p w14:paraId="6F93627F" w14:textId="77777777" w:rsidR="00E24974" w:rsidRPr="009C1121" w:rsidRDefault="00E24974" w:rsidP="00E24974">
            <w:pPr>
              <w:rPr>
                <w:rFonts w:ascii="Nirmala UI" w:hAnsi="Nirmala UI" w:cs="Nirmala UI"/>
                <w:sz w:val="18"/>
                <w:szCs w:val="18"/>
              </w:rPr>
            </w:pPr>
            <w:r>
              <w:rPr>
                <w:rFonts w:ascii="Nirmala UI" w:hAnsi="Nirmala UI" w:cs="Nirmala UI"/>
                <w:color w:val="000000" w:themeColor="text1"/>
                <w:sz w:val="18"/>
                <w:szCs w:val="18"/>
              </w:rPr>
              <w:t>Preparation for Rotation and Didactics</w:t>
            </w:r>
          </w:p>
        </w:tc>
        <w:tc>
          <w:tcPr>
            <w:tcW w:w="1859" w:type="pct"/>
          </w:tcPr>
          <w:p w14:paraId="04368858" w14:textId="5A9CCF85" w:rsidR="00E24974" w:rsidRPr="009C1121" w:rsidRDefault="00E24974"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 xml:space="preserve">Review all Week </w:t>
            </w:r>
            <w:r w:rsidR="00A96DB7">
              <w:rPr>
                <w:rFonts w:ascii="Nirmala UI" w:hAnsi="Nirmala UI" w:cs="Nirmala UI"/>
                <w:color w:val="000000" w:themeColor="text1"/>
                <w:sz w:val="18"/>
                <w:szCs w:val="18"/>
              </w:rPr>
              <w:t>8</w:t>
            </w:r>
            <w:r>
              <w:rPr>
                <w:rFonts w:ascii="Nirmala UI" w:hAnsi="Nirmala UI" w:cs="Nirmala UI"/>
                <w:color w:val="000000" w:themeColor="text1"/>
                <w:sz w:val="18"/>
                <w:szCs w:val="18"/>
              </w:rPr>
              <w:t xml:space="preserve"> videos in Panopto</w:t>
            </w:r>
          </w:p>
        </w:tc>
      </w:tr>
      <w:tr w:rsidR="00E24974" w:rsidRPr="009C1121" w14:paraId="4F221D25" w14:textId="77777777" w:rsidTr="00E24974">
        <w:trPr>
          <w:trHeight w:val="287"/>
        </w:trPr>
        <w:tc>
          <w:tcPr>
            <w:tcW w:w="341" w:type="pct"/>
          </w:tcPr>
          <w:p w14:paraId="530BB61F" w14:textId="75B63BCD" w:rsidR="00E24974" w:rsidRPr="009C1121" w:rsidRDefault="00E24974" w:rsidP="00E24974">
            <w:pPr>
              <w:rPr>
                <w:rFonts w:ascii="Nirmala UI" w:hAnsi="Nirmala UI" w:cs="Nirmala UI"/>
                <w:color w:val="000000" w:themeColor="text1"/>
                <w:sz w:val="18"/>
                <w:szCs w:val="18"/>
              </w:rPr>
            </w:pPr>
            <w:r w:rsidRPr="00D74C3B">
              <w:rPr>
                <w:rFonts w:ascii="Nirmala UI" w:hAnsi="Nirmala UI" w:cs="Nirmala UI"/>
                <w:color w:val="000000" w:themeColor="text1"/>
                <w:sz w:val="18"/>
                <w:szCs w:val="18"/>
              </w:rPr>
              <w:t>8</w:t>
            </w:r>
          </w:p>
        </w:tc>
        <w:tc>
          <w:tcPr>
            <w:tcW w:w="657" w:type="pct"/>
          </w:tcPr>
          <w:p w14:paraId="0356A8F2" w14:textId="77777777" w:rsidR="00E24974" w:rsidRPr="009C1121" w:rsidRDefault="00E24974"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Sunday</w:t>
            </w:r>
          </w:p>
        </w:tc>
        <w:tc>
          <w:tcPr>
            <w:tcW w:w="2143" w:type="pct"/>
          </w:tcPr>
          <w:p w14:paraId="2E9BEBAF" w14:textId="77777777" w:rsidR="00E24974" w:rsidRPr="009C1121" w:rsidRDefault="00E24974" w:rsidP="00E24974">
            <w:pPr>
              <w:rPr>
                <w:rFonts w:ascii="Nirmala UI" w:hAnsi="Nirmala UI" w:cs="Nirmala UI"/>
                <w:sz w:val="18"/>
                <w:szCs w:val="18"/>
              </w:rPr>
            </w:pPr>
            <w:r>
              <w:rPr>
                <w:rFonts w:ascii="Nirmala UI" w:hAnsi="Nirmala UI" w:cs="Nirmala UI"/>
                <w:color w:val="000000" w:themeColor="text1"/>
                <w:sz w:val="18"/>
                <w:szCs w:val="18"/>
              </w:rPr>
              <w:t>Preparation for Rotation and Didactics</w:t>
            </w:r>
          </w:p>
        </w:tc>
        <w:tc>
          <w:tcPr>
            <w:tcW w:w="1859" w:type="pct"/>
          </w:tcPr>
          <w:p w14:paraId="2EAD7304" w14:textId="303AEC95" w:rsidR="00E24974" w:rsidRPr="009C1121" w:rsidRDefault="00E24974"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 xml:space="preserve">Review all Week </w:t>
            </w:r>
            <w:r w:rsidR="00A96DB7">
              <w:rPr>
                <w:rFonts w:ascii="Nirmala UI" w:hAnsi="Nirmala UI" w:cs="Nirmala UI"/>
                <w:color w:val="000000" w:themeColor="text1"/>
                <w:sz w:val="18"/>
                <w:szCs w:val="18"/>
              </w:rPr>
              <w:t>8</w:t>
            </w:r>
            <w:r>
              <w:rPr>
                <w:rFonts w:ascii="Nirmala UI" w:hAnsi="Nirmala UI" w:cs="Nirmala UI"/>
                <w:color w:val="000000" w:themeColor="text1"/>
                <w:sz w:val="18"/>
                <w:szCs w:val="18"/>
              </w:rPr>
              <w:t xml:space="preserve"> videos in Panopto</w:t>
            </w:r>
          </w:p>
        </w:tc>
      </w:tr>
      <w:tr w:rsidR="00E24974" w:rsidRPr="009C1121" w14:paraId="697155D5" w14:textId="77777777" w:rsidTr="00E24974">
        <w:trPr>
          <w:trHeight w:val="323"/>
        </w:trPr>
        <w:tc>
          <w:tcPr>
            <w:tcW w:w="341" w:type="pct"/>
          </w:tcPr>
          <w:p w14:paraId="6AC4F339" w14:textId="703B7DC4" w:rsidR="00E24974" w:rsidRPr="009C1121" w:rsidRDefault="00E24974" w:rsidP="00E24974">
            <w:pPr>
              <w:rPr>
                <w:rFonts w:ascii="Nirmala UI" w:hAnsi="Nirmala UI" w:cs="Nirmala UI"/>
                <w:color w:val="000000" w:themeColor="text1"/>
                <w:sz w:val="18"/>
                <w:szCs w:val="18"/>
              </w:rPr>
            </w:pPr>
            <w:r w:rsidRPr="00D74C3B">
              <w:rPr>
                <w:rFonts w:ascii="Nirmala UI" w:hAnsi="Nirmala UI" w:cs="Nirmala UI"/>
                <w:color w:val="000000" w:themeColor="text1"/>
                <w:sz w:val="18"/>
                <w:szCs w:val="18"/>
              </w:rPr>
              <w:t>8</w:t>
            </w:r>
          </w:p>
        </w:tc>
        <w:tc>
          <w:tcPr>
            <w:tcW w:w="657" w:type="pct"/>
          </w:tcPr>
          <w:p w14:paraId="20B3C94B" w14:textId="77777777" w:rsidR="00E24974" w:rsidRDefault="00E24974"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Monday</w:t>
            </w:r>
          </w:p>
        </w:tc>
        <w:tc>
          <w:tcPr>
            <w:tcW w:w="2143" w:type="pct"/>
          </w:tcPr>
          <w:p w14:paraId="2C3E1831" w14:textId="77777777" w:rsidR="00E24974" w:rsidRPr="00C92622" w:rsidRDefault="00E24974" w:rsidP="00E24974">
            <w:pPr>
              <w:spacing w:before="240" w:after="240"/>
              <w:rPr>
                <w:rFonts w:ascii="Nirmala UI" w:eastAsia="Aptos" w:hAnsi="Nirmala UI" w:cs="Nirmala UI"/>
                <w:sz w:val="18"/>
                <w:szCs w:val="18"/>
              </w:rPr>
            </w:pPr>
            <w:r w:rsidRPr="00C92622">
              <w:rPr>
                <w:rFonts w:ascii="Nirmala UI" w:hAnsi="Nirmala UI" w:cs="Nirmala UI"/>
                <w:color w:val="000000" w:themeColor="text1"/>
                <w:sz w:val="18"/>
                <w:szCs w:val="18"/>
              </w:rPr>
              <w:t>Patient Care</w:t>
            </w:r>
          </w:p>
        </w:tc>
        <w:tc>
          <w:tcPr>
            <w:tcW w:w="1859" w:type="pct"/>
          </w:tcPr>
          <w:p w14:paraId="6532D063" w14:textId="77777777" w:rsidR="00E24974" w:rsidRPr="009C1121" w:rsidRDefault="00E24974" w:rsidP="00E24974">
            <w:pPr>
              <w:rPr>
                <w:rFonts w:ascii="Nirmala UI" w:hAnsi="Nirmala UI" w:cs="Nirmala UI"/>
                <w:sz w:val="18"/>
                <w:szCs w:val="18"/>
              </w:rPr>
            </w:pPr>
            <w:r>
              <w:rPr>
                <w:rFonts w:ascii="Nirmala UI" w:hAnsi="Nirmala UI" w:cs="Nirmala UI"/>
                <w:color w:val="000000" w:themeColor="text1"/>
                <w:sz w:val="18"/>
                <w:szCs w:val="18"/>
              </w:rPr>
              <w:t>Maintain Patient Logs and formative feedback with preceptor.</w:t>
            </w:r>
          </w:p>
        </w:tc>
      </w:tr>
      <w:tr w:rsidR="00E24974" w:rsidRPr="009C1121" w14:paraId="778430AC" w14:textId="77777777" w:rsidTr="00E24974">
        <w:trPr>
          <w:trHeight w:val="287"/>
        </w:trPr>
        <w:tc>
          <w:tcPr>
            <w:tcW w:w="341" w:type="pct"/>
          </w:tcPr>
          <w:p w14:paraId="3BF6AD7D" w14:textId="10319430" w:rsidR="00E24974" w:rsidRPr="009C1121" w:rsidRDefault="00E24974" w:rsidP="00E24974">
            <w:pPr>
              <w:rPr>
                <w:rFonts w:ascii="Nirmala UI" w:hAnsi="Nirmala UI" w:cs="Nirmala UI"/>
                <w:color w:val="000000" w:themeColor="text1"/>
                <w:sz w:val="18"/>
                <w:szCs w:val="18"/>
              </w:rPr>
            </w:pPr>
            <w:r w:rsidRPr="00D74C3B">
              <w:rPr>
                <w:rFonts w:ascii="Nirmala UI" w:hAnsi="Nirmala UI" w:cs="Nirmala UI"/>
                <w:color w:val="000000" w:themeColor="text1"/>
                <w:sz w:val="18"/>
                <w:szCs w:val="18"/>
              </w:rPr>
              <w:t>8</w:t>
            </w:r>
          </w:p>
        </w:tc>
        <w:tc>
          <w:tcPr>
            <w:tcW w:w="657" w:type="pct"/>
          </w:tcPr>
          <w:p w14:paraId="016A577A" w14:textId="77777777" w:rsidR="00E24974" w:rsidRPr="009C1121" w:rsidRDefault="00E24974"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Tuesday</w:t>
            </w:r>
          </w:p>
        </w:tc>
        <w:tc>
          <w:tcPr>
            <w:tcW w:w="2143" w:type="pct"/>
          </w:tcPr>
          <w:p w14:paraId="67AA863C" w14:textId="77777777" w:rsidR="00E24974" w:rsidRPr="009C1121" w:rsidRDefault="00E24974" w:rsidP="00E24974">
            <w:pPr>
              <w:rPr>
                <w:rFonts w:ascii="Nirmala UI" w:hAnsi="Nirmala UI" w:cs="Nirmala UI"/>
                <w:sz w:val="18"/>
                <w:szCs w:val="18"/>
              </w:rPr>
            </w:pPr>
            <w:r w:rsidRPr="009C1121">
              <w:rPr>
                <w:rFonts w:ascii="Nirmala UI" w:hAnsi="Nirmala UI" w:cs="Nirmala UI"/>
                <w:color w:val="000000" w:themeColor="text1"/>
                <w:sz w:val="18"/>
                <w:szCs w:val="18"/>
              </w:rPr>
              <w:t>Patient Care</w:t>
            </w:r>
          </w:p>
        </w:tc>
        <w:tc>
          <w:tcPr>
            <w:tcW w:w="1859" w:type="pct"/>
          </w:tcPr>
          <w:p w14:paraId="13EC9E5E" w14:textId="77777777" w:rsidR="00E24974" w:rsidRPr="009C1121" w:rsidRDefault="00E24974" w:rsidP="00E24974">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Maintain Patient Logs and formative feedback with preceptor.</w:t>
            </w:r>
          </w:p>
        </w:tc>
      </w:tr>
      <w:tr w:rsidR="00E24974" w:rsidRPr="009C1121" w14:paraId="73EBA657" w14:textId="77777777" w:rsidTr="00E24974">
        <w:trPr>
          <w:trHeight w:val="287"/>
        </w:trPr>
        <w:tc>
          <w:tcPr>
            <w:tcW w:w="341" w:type="pct"/>
            <w:vMerge w:val="restart"/>
          </w:tcPr>
          <w:p w14:paraId="254C1CFD" w14:textId="22A98839" w:rsidR="00E24974" w:rsidRDefault="00E24974" w:rsidP="00E24974">
            <w:pPr>
              <w:rPr>
                <w:rFonts w:ascii="Nirmala UI" w:hAnsi="Nirmala UI" w:cs="Nirmala UI"/>
                <w:color w:val="000000" w:themeColor="text1"/>
                <w:sz w:val="18"/>
                <w:szCs w:val="18"/>
              </w:rPr>
            </w:pPr>
            <w:r w:rsidRPr="00D74C3B">
              <w:rPr>
                <w:rFonts w:ascii="Nirmala UI" w:hAnsi="Nirmala UI" w:cs="Nirmala UI"/>
                <w:color w:val="000000" w:themeColor="text1"/>
                <w:sz w:val="18"/>
                <w:szCs w:val="18"/>
              </w:rPr>
              <w:t>8</w:t>
            </w:r>
          </w:p>
        </w:tc>
        <w:tc>
          <w:tcPr>
            <w:tcW w:w="657" w:type="pct"/>
            <w:vMerge w:val="restart"/>
          </w:tcPr>
          <w:p w14:paraId="7400DBF7" w14:textId="77777777" w:rsidR="00E24974" w:rsidRPr="009C1121" w:rsidRDefault="00E24974" w:rsidP="00E24974">
            <w:pPr>
              <w:rPr>
                <w:rFonts w:ascii="Nirmala UI" w:hAnsi="Nirmala UI" w:cs="Nirmala UI"/>
                <w:color w:val="000000" w:themeColor="text1"/>
                <w:sz w:val="18"/>
                <w:szCs w:val="18"/>
              </w:rPr>
            </w:pPr>
            <w:r>
              <w:rPr>
                <w:rFonts w:ascii="Nirmala UI" w:hAnsi="Nirmala UI" w:cs="Nirmala UI"/>
                <w:color w:val="000000" w:themeColor="text1"/>
                <w:sz w:val="18"/>
                <w:szCs w:val="18"/>
              </w:rPr>
              <w:t>Wednesday</w:t>
            </w:r>
          </w:p>
          <w:p w14:paraId="60038C90" w14:textId="77777777" w:rsidR="00E24974" w:rsidRDefault="00E24974" w:rsidP="00E24974">
            <w:pPr>
              <w:rPr>
                <w:rFonts w:ascii="Nirmala UI" w:hAnsi="Nirmala UI" w:cs="Nirmala UI"/>
                <w:color w:val="000000" w:themeColor="text1"/>
                <w:sz w:val="18"/>
                <w:szCs w:val="18"/>
              </w:rPr>
            </w:pPr>
          </w:p>
        </w:tc>
        <w:tc>
          <w:tcPr>
            <w:tcW w:w="2143" w:type="pct"/>
          </w:tcPr>
          <w:p w14:paraId="58D3006A" w14:textId="77777777" w:rsidR="00E24974" w:rsidRPr="009C1121" w:rsidRDefault="00E24974" w:rsidP="00E24974">
            <w:pPr>
              <w:pStyle w:val="ListParagraph"/>
              <w:numPr>
                <w:ilvl w:val="0"/>
                <w:numId w:val="36"/>
              </w:numPr>
              <w:spacing w:before="240" w:after="240" w:line="240" w:lineRule="auto"/>
              <w:rPr>
                <w:rFonts w:ascii="Nirmala UI" w:eastAsia="Aptos" w:hAnsi="Nirmala UI" w:cs="Nirmala UI"/>
                <w:sz w:val="18"/>
                <w:szCs w:val="18"/>
              </w:rPr>
            </w:pPr>
            <w:r w:rsidRPr="009C1121">
              <w:rPr>
                <w:rFonts w:ascii="Nirmala UI" w:eastAsia="Aptos" w:hAnsi="Nirmala UI" w:cs="Nirmala UI"/>
                <w:sz w:val="18"/>
                <w:szCs w:val="18"/>
              </w:rPr>
              <w:t>Top 10 Mistakes on the FM Shelf</w:t>
            </w:r>
          </w:p>
          <w:p w14:paraId="31C3C065" w14:textId="77777777" w:rsidR="00E24974" w:rsidRPr="009C1121" w:rsidRDefault="00E24974" w:rsidP="00E24974">
            <w:pPr>
              <w:pStyle w:val="ListParagraph"/>
              <w:numPr>
                <w:ilvl w:val="0"/>
                <w:numId w:val="36"/>
              </w:numPr>
              <w:spacing w:before="240" w:after="240" w:line="240" w:lineRule="auto"/>
              <w:rPr>
                <w:rFonts w:ascii="Nirmala UI" w:eastAsia="Aptos" w:hAnsi="Nirmala UI" w:cs="Nirmala UI"/>
                <w:sz w:val="18"/>
                <w:szCs w:val="18"/>
              </w:rPr>
            </w:pPr>
            <w:r w:rsidRPr="009C1121">
              <w:rPr>
                <w:rFonts w:ascii="Nirmala UI" w:eastAsia="Aptos" w:hAnsi="Nirmala UI" w:cs="Nirmala UI"/>
                <w:sz w:val="18"/>
                <w:szCs w:val="18"/>
              </w:rPr>
              <w:t>SOAP Note &amp; Clinical Reasoning Crash Course</w:t>
            </w:r>
          </w:p>
          <w:p w14:paraId="3DB8AD05" w14:textId="77777777" w:rsidR="00E24974" w:rsidRPr="009C1121" w:rsidRDefault="00E24974" w:rsidP="00E24974">
            <w:pPr>
              <w:pStyle w:val="ListParagraph"/>
              <w:numPr>
                <w:ilvl w:val="0"/>
                <w:numId w:val="36"/>
              </w:numPr>
              <w:spacing w:before="240" w:after="240" w:line="240" w:lineRule="auto"/>
              <w:rPr>
                <w:rFonts w:ascii="Nirmala UI" w:eastAsia="Aptos" w:hAnsi="Nirmala UI" w:cs="Nirmala UI"/>
                <w:sz w:val="18"/>
                <w:szCs w:val="18"/>
              </w:rPr>
            </w:pPr>
            <w:r w:rsidRPr="009C1121">
              <w:rPr>
                <w:rFonts w:ascii="Nirmala UI" w:eastAsia="Aptos" w:hAnsi="Nirmala UI" w:cs="Nirmala UI"/>
                <w:sz w:val="18"/>
                <w:szCs w:val="18"/>
              </w:rPr>
              <w:lastRenderedPageBreak/>
              <w:t>Acute vs. Chronic Thinking in FM</w:t>
            </w:r>
          </w:p>
          <w:p w14:paraId="70D279D9" w14:textId="77777777" w:rsidR="00E24974" w:rsidRPr="009C1121" w:rsidRDefault="00E24974" w:rsidP="00E24974">
            <w:pPr>
              <w:pStyle w:val="ListParagraph"/>
              <w:numPr>
                <w:ilvl w:val="0"/>
                <w:numId w:val="36"/>
              </w:numPr>
              <w:spacing w:before="240" w:after="240" w:line="240" w:lineRule="auto"/>
              <w:rPr>
                <w:rFonts w:ascii="Nirmala UI" w:eastAsia="Aptos" w:hAnsi="Nirmala UI" w:cs="Nirmala UI"/>
                <w:sz w:val="18"/>
                <w:szCs w:val="18"/>
              </w:rPr>
            </w:pPr>
            <w:r w:rsidRPr="009C1121">
              <w:rPr>
                <w:rFonts w:ascii="Nirmala UI" w:eastAsia="Aptos" w:hAnsi="Nirmala UI" w:cs="Nirmala UI"/>
                <w:sz w:val="18"/>
                <w:szCs w:val="18"/>
              </w:rPr>
              <w:t>Ethics and Office Emergencies</w:t>
            </w:r>
          </w:p>
          <w:p w14:paraId="55995C49" w14:textId="77777777" w:rsidR="00E24974" w:rsidRPr="009C1121" w:rsidRDefault="00E24974" w:rsidP="00E24974">
            <w:pPr>
              <w:pStyle w:val="ListParagraph"/>
              <w:numPr>
                <w:ilvl w:val="0"/>
                <w:numId w:val="36"/>
              </w:numPr>
              <w:spacing w:before="240" w:after="240" w:line="240" w:lineRule="auto"/>
              <w:rPr>
                <w:rFonts w:ascii="Nirmala UI" w:eastAsia="Aptos" w:hAnsi="Nirmala UI" w:cs="Nirmala UI"/>
                <w:sz w:val="18"/>
                <w:szCs w:val="18"/>
              </w:rPr>
            </w:pPr>
            <w:r w:rsidRPr="009C1121">
              <w:rPr>
                <w:rFonts w:ascii="Nirmala UI" w:eastAsia="Aptos" w:hAnsi="Nirmala UI" w:cs="Nirmala UI"/>
                <w:sz w:val="18"/>
                <w:szCs w:val="18"/>
              </w:rPr>
              <w:t>High-Yield Case Walkthrough: Chest Pain, Abdominal Pain, Back Pain</w:t>
            </w:r>
          </w:p>
          <w:p w14:paraId="214AD574" w14:textId="7776506E" w:rsidR="00E24974" w:rsidRPr="00E109C4" w:rsidRDefault="00E24974" w:rsidP="00E24974">
            <w:pPr>
              <w:pStyle w:val="ListParagraph"/>
              <w:numPr>
                <w:ilvl w:val="0"/>
                <w:numId w:val="36"/>
              </w:numPr>
              <w:rPr>
                <w:rFonts w:ascii="Nirmala UI" w:hAnsi="Nirmala UI" w:cs="Nirmala UI"/>
                <w:color w:val="000000" w:themeColor="text1"/>
                <w:sz w:val="18"/>
                <w:szCs w:val="18"/>
              </w:rPr>
            </w:pPr>
            <w:r w:rsidRPr="009C1121">
              <w:rPr>
                <w:rFonts w:ascii="Nirmala UI" w:eastAsia="Aptos" w:hAnsi="Nirmala UI" w:cs="Nirmala UI"/>
                <w:sz w:val="18"/>
                <w:szCs w:val="18"/>
              </w:rPr>
              <w:t>Final Exam Prep Tips: Mindsets &amp; Mnemonics</w:t>
            </w:r>
          </w:p>
        </w:tc>
        <w:tc>
          <w:tcPr>
            <w:tcW w:w="1859" w:type="pct"/>
          </w:tcPr>
          <w:p w14:paraId="4EEB835B" w14:textId="77777777" w:rsidR="00E24974" w:rsidRPr="000613C9" w:rsidRDefault="00E24974" w:rsidP="00E24974">
            <w:pPr>
              <w:rPr>
                <w:rFonts w:ascii="Nirmala UI" w:hAnsi="Nirmala UI" w:cs="Nirmala UI"/>
                <w:sz w:val="18"/>
                <w:szCs w:val="18"/>
              </w:rPr>
            </w:pPr>
            <w:r w:rsidRPr="000613C9">
              <w:rPr>
                <w:rFonts w:ascii="Nirmala UI" w:hAnsi="Nirmala UI" w:cs="Nirmala UI"/>
                <w:sz w:val="18"/>
                <w:szCs w:val="18"/>
              </w:rPr>
              <w:lastRenderedPageBreak/>
              <w:t>Didactic attendance and quality engagement per rubric</w:t>
            </w:r>
          </w:p>
          <w:p w14:paraId="3C1B0716" w14:textId="77777777" w:rsidR="00E24974" w:rsidRPr="009C1121" w:rsidRDefault="00E24974" w:rsidP="00E24974">
            <w:pPr>
              <w:rPr>
                <w:rFonts w:ascii="Nirmala UI" w:hAnsi="Nirmala UI" w:cs="Nirmala UI"/>
                <w:color w:val="000000" w:themeColor="text1"/>
                <w:sz w:val="18"/>
                <w:szCs w:val="18"/>
              </w:rPr>
            </w:pPr>
          </w:p>
        </w:tc>
      </w:tr>
      <w:tr w:rsidR="00E24974" w:rsidRPr="009C1121" w14:paraId="78DD1FB2" w14:textId="77777777" w:rsidTr="00E24974">
        <w:trPr>
          <w:trHeight w:val="287"/>
        </w:trPr>
        <w:tc>
          <w:tcPr>
            <w:tcW w:w="341" w:type="pct"/>
            <w:vMerge/>
          </w:tcPr>
          <w:p w14:paraId="32593F28" w14:textId="77777777" w:rsidR="00E24974" w:rsidRPr="009C1121" w:rsidRDefault="00E24974" w:rsidP="00E24974">
            <w:pPr>
              <w:rPr>
                <w:rFonts w:ascii="Nirmala UI" w:hAnsi="Nirmala UI" w:cs="Nirmala UI"/>
                <w:color w:val="000000" w:themeColor="text1"/>
                <w:sz w:val="18"/>
                <w:szCs w:val="18"/>
              </w:rPr>
            </w:pPr>
          </w:p>
        </w:tc>
        <w:tc>
          <w:tcPr>
            <w:tcW w:w="657" w:type="pct"/>
            <w:vMerge/>
          </w:tcPr>
          <w:p w14:paraId="24D8BC92" w14:textId="77777777" w:rsidR="00E24974" w:rsidRPr="009C1121" w:rsidRDefault="00E24974" w:rsidP="00E24974">
            <w:pPr>
              <w:rPr>
                <w:rFonts w:ascii="Nirmala UI" w:hAnsi="Nirmala UI" w:cs="Nirmala UI"/>
                <w:color w:val="000000" w:themeColor="text1"/>
                <w:sz w:val="18"/>
                <w:szCs w:val="18"/>
              </w:rPr>
            </w:pPr>
          </w:p>
        </w:tc>
        <w:tc>
          <w:tcPr>
            <w:tcW w:w="2143" w:type="pct"/>
          </w:tcPr>
          <w:p w14:paraId="29C6FB1E" w14:textId="77777777" w:rsidR="00E24974" w:rsidRPr="009C1121" w:rsidRDefault="00E24974" w:rsidP="00E24974">
            <w:pPr>
              <w:rPr>
                <w:rFonts w:ascii="Nirmala UI" w:hAnsi="Nirmala UI" w:cs="Nirmala UI"/>
                <w:sz w:val="18"/>
                <w:szCs w:val="18"/>
                <w:shd w:val="clear" w:color="auto" w:fill="FFFFFF"/>
              </w:rPr>
            </w:pPr>
            <w:r w:rsidRPr="009C1121">
              <w:rPr>
                <w:rFonts w:ascii="Nirmala UI" w:hAnsi="Nirmala UI" w:cs="Nirmala UI"/>
                <w:color w:val="000000" w:themeColor="text1"/>
                <w:sz w:val="18"/>
                <w:szCs w:val="18"/>
              </w:rPr>
              <w:t>Patient Care</w:t>
            </w:r>
          </w:p>
        </w:tc>
        <w:tc>
          <w:tcPr>
            <w:tcW w:w="1859" w:type="pct"/>
          </w:tcPr>
          <w:p w14:paraId="519C6BB7" w14:textId="77777777" w:rsidR="00E24974" w:rsidRPr="009C1121" w:rsidRDefault="00E24974" w:rsidP="00E24974">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Maintain Patient Logs and formative feedback with preceptor.</w:t>
            </w:r>
          </w:p>
        </w:tc>
      </w:tr>
      <w:tr w:rsidR="00237B08" w:rsidRPr="009C1121" w14:paraId="2539D001" w14:textId="77777777" w:rsidTr="00E24974">
        <w:trPr>
          <w:trHeight w:val="287"/>
        </w:trPr>
        <w:tc>
          <w:tcPr>
            <w:tcW w:w="341" w:type="pct"/>
          </w:tcPr>
          <w:p w14:paraId="39DEAA82" w14:textId="35ED73BB" w:rsidR="00237B08" w:rsidRDefault="00237B08" w:rsidP="006052BA">
            <w:pPr>
              <w:rPr>
                <w:rFonts w:ascii="Nirmala UI" w:hAnsi="Nirmala UI" w:cs="Nirmala UI"/>
                <w:color w:val="000000" w:themeColor="text1"/>
                <w:sz w:val="18"/>
                <w:szCs w:val="18"/>
              </w:rPr>
            </w:pPr>
            <w:r>
              <w:rPr>
                <w:rFonts w:ascii="Nirmala UI" w:hAnsi="Nirmala UI" w:cs="Nirmala UI"/>
                <w:color w:val="000000" w:themeColor="text1"/>
                <w:sz w:val="18"/>
                <w:szCs w:val="18"/>
              </w:rPr>
              <w:t>8</w:t>
            </w:r>
          </w:p>
        </w:tc>
        <w:tc>
          <w:tcPr>
            <w:tcW w:w="657" w:type="pct"/>
          </w:tcPr>
          <w:p w14:paraId="2E4008AE" w14:textId="7576865C" w:rsidR="00237B08" w:rsidRDefault="00237B08" w:rsidP="006052BA">
            <w:pPr>
              <w:rPr>
                <w:rFonts w:ascii="Nirmala UI" w:hAnsi="Nirmala UI" w:cs="Nirmala UI"/>
                <w:color w:val="000000" w:themeColor="text1"/>
                <w:sz w:val="18"/>
                <w:szCs w:val="18"/>
              </w:rPr>
            </w:pPr>
            <w:r>
              <w:rPr>
                <w:rFonts w:ascii="Nirmala UI" w:hAnsi="Nirmala UI" w:cs="Nirmala UI"/>
                <w:color w:val="000000" w:themeColor="text1"/>
                <w:sz w:val="18"/>
                <w:szCs w:val="18"/>
              </w:rPr>
              <w:t>Wednesday</w:t>
            </w:r>
          </w:p>
        </w:tc>
        <w:tc>
          <w:tcPr>
            <w:tcW w:w="2143" w:type="pct"/>
          </w:tcPr>
          <w:p w14:paraId="6999D1AD" w14:textId="17C3E80B" w:rsidR="00237B08" w:rsidRDefault="00237B08" w:rsidP="006052BA">
            <w:pPr>
              <w:rPr>
                <w:rFonts w:ascii="Nirmala UI" w:hAnsi="Nirmala UI" w:cs="Nirmala UI"/>
                <w:color w:val="000000" w:themeColor="text1"/>
                <w:sz w:val="18"/>
                <w:szCs w:val="18"/>
              </w:rPr>
            </w:pPr>
            <w:r>
              <w:rPr>
                <w:rFonts w:ascii="Nirmala UI" w:hAnsi="Nirmala UI" w:cs="Nirmala UI"/>
                <w:color w:val="000000" w:themeColor="text1"/>
                <w:sz w:val="18"/>
                <w:szCs w:val="18"/>
              </w:rPr>
              <w:t>NBME Self-Assessment</w:t>
            </w:r>
          </w:p>
        </w:tc>
        <w:tc>
          <w:tcPr>
            <w:tcW w:w="1859" w:type="pct"/>
          </w:tcPr>
          <w:p w14:paraId="4D0DCB37" w14:textId="58FAD0A3" w:rsidR="00237B08" w:rsidRDefault="00237B08" w:rsidP="006052BA">
            <w:pPr>
              <w:rPr>
                <w:rFonts w:ascii="Nirmala UI" w:hAnsi="Nirmala UI" w:cs="Nirmala UI"/>
                <w:color w:val="000000" w:themeColor="text1"/>
                <w:sz w:val="18"/>
                <w:szCs w:val="18"/>
              </w:rPr>
            </w:pPr>
            <w:r>
              <w:rPr>
                <w:rFonts w:ascii="Nirmala UI" w:hAnsi="Nirmala UI" w:cs="Nirmala UI"/>
                <w:color w:val="000000" w:themeColor="text1"/>
                <w:sz w:val="18"/>
                <w:szCs w:val="18"/>
              </w:rPr>
              <w:t xml:space="preserve">Complete the NBME Self-Assessment by this date. It is recommended to complete it earlier. </w:t>
            </w:r>
          </w:p>
        </w:tc>
      </w:tr>
      <w:tr w:rsidR="006052BA" w:rsidRPr="009C1121" w14:paraId="4F40A994" w14:textId="77777777" w:rsidTr="00E24974">
        <w:trPr>
          <w:trHeight w:val="287"/>
        </w:trPr>
        <w:tc>
          <w:tcPr>
            <w:tcW w:w="341" w:type="pct"/>
          </w:tcPr>
          <w:p w14:paraId="35EFB91B" w14:textId="111DA923" w:rsidR="006052BA" w:rsidRPr="00D74C3B" w:rsidRDefault="006052BA" w:rsidP="006052BA">
            <w:pPr>
              <w:rPr>
                <w:rFonts w:ascii="Nirmala UI" w:hAnsi="Nirmala UI" w:cs="Nirmala UI"/>
                <w:color w:val="000000" w:themeColor="text1"/>
                <w:sz w:val="18"/>
                <w:szCs w:val="18"/>
              </w:rPr>
            </w:pPr>
            <w:r>
              <w:rPr>
                <w:rFonts w:ascii="Nirmala UI" w:hAnsi="Nirmala UI" w:cs="Nirmala UI"/>
                <w:color w:val="000000" w:themeColor="text1"/>
                <w:sz w:val="18"/>
                <w:szCs w:val="18"/>
              </w:rPr>
              <w:t>8</w:t>
            </w:r>
          </w:p>
        </w:tc>
        <w:tc>
          <w:tcPr>
            <w:tcW w:w="657" w:type="pct"/>
          </w:tcPr>
          <w:p w14:paraId="489D23CA" w14:textId="3439311B" w:rsidR="006052BA" w:rsidRDefault="006052BA" w:rsidP="006052BA">
            <w:pPr>
              <w:rPr>
                <w:rFonts w:ascii="Nirmala UI" w:hAnsi="Nirmala UI" w:cs="Nirmala UI"/>
                <w:color w:val="000000" w:themeColor="text1"/>
                <w:sz w:val="18"/>
                <w:szCs w:val="18"/>
              </w:rPr>
            </w:pPr>
            <w:r>
              <w:rPr>
                <w:rFonts w:ascii="Nirmala UI" w:hAnsi="Nirmala UI" w:cs="Nirmala UI"/>
                <w:color w:val="000000" w:themeColor="text1"/>
                <w:sz w:val="18"/>
                <w:szCs w:val="18"/>
              </w:rPr>
              <w:t>Wednesday</w:t>
            </w:r>
          </w:p>
        </w:tc>
        <w:tc>
          <w:tcPr>
            <w:tcW w:w="2143" w:type="pct"/>
          </w:tcPr>
          <w:p w14:paraId="4F72D433" w14:textId="24CB9260" w:rsidR="006052BA" w:rsidRDefault="006052BA" w:rsidP="006052BA">
            <w:pPr>
              <w:rPr>
                <w:rFonts w:ascii="Nirmala UI" w:hAnsi="Nirmala UI" w:cs="Nirmala UI"/>
                <w:color w:val="000000" w:themeColor="text1"/>
                <w:sz w:val="18"/>
                <w:szCs w:val="18"/>
              </w:rPr>
            </w:pPr>
            <w:r>
              <w:rPr>
                <w:rFonts w:ascii="Nirmala UI" w:hAnsi="Nirmala UI" w:cs="Nirmala UI"/>
                <w:color w:val="000000" w:themeColor="text1"/>
                <w:sz w:val="18"/>
                <w:szCs w:val="18"/>
              </w:rPr>
              <w:t>UWorld Questions</w:t>
            </w:r>
          </w:p>
        </w:tc>
        <w:tc>
          <w:tcPr>
            <w:tcW w:w="1859" w:type="pct"/>
          </w:tcPr>
          <w:p w14:paraId="03437DE0" w14:textId="2E4C08A6" w:rsidR="006052BA" w:rsidRDefault="006052BA" w:rsidP="006052BA">
            <w:pPr>
              <w:rPr>
                <w:rFonts w:ascii="Nirmala UI" w:hAnsi="Nirmala UI" w:cs="Nirmala UI"/>
                <w:color w:val="000000" w:themeColor="text1"/>
                <w:sz w:val="18"/>
                <w:szCs w:val="18"/>
              </w:rPr>
            </w:pPr>
            <w:r>
              <w:rPr>
                <w:rFonts w:ascii="Nirmala UI" w:hAnsi="Nirmala UI" w:cs="Nirmala UI"/>
                <w:color w:val="000000" w:themeColor="text1"/>
                <w:sz w:val="18"/>
                <w:szCs w:val="18"/>
              </w:rPr>
              <w:t>Complete the first block of the UWorld Questions</w:t>
            </w:r>
            <w:r w:rsidR="00237B08">
              <w:rPr>
                <w:rFonts w:ascii="Nirmala UI" w:hAnsi="Nirmala UI" w:cs="Nirmala UI"/>
                <w:color w:val="000000" w:themeColor="text1"/>
                <w:sz w:val="18"/>
                <w:szCs w:val="18"/>
              </w:rPr>
              <w:t xml:space="preserve"> by this date</w:t>
            </w:r>
          </w:p>
        </w:tc>
      </w:tr>
      <w:tr w:rsidR="006052BA" w:rsidRPr="009C1121" w14:paraId="26927024" w14:textId="77777777" w:rsidTr="00E24974">
        <w:trPr>
          <w:trHeight w:val="287"/>
        </w:trPr>
        <w:tc>
          <w:tcPr>
            <w:tcW w:w="341" w:type="pct"/>
          </w:tcPr>
          <w:p w14:paraId="5615F629" w14:textId="76F54C05" w:rsidR="006052BA" w:rsidRPr="009C1121" w:rsidRDefault="006052BA" w:rsidP="006052BA">
            <w:pPr>
              <w:rPr>
                <w:rFonts w:ascii="Nirmala UI" w:hAnsi="Nirmala UI" w:cs="Nirmala UI"/>
                <w:color w:val="000000" w:themeColor="text1"/>
                <w:sz w:val="18"/>
                <w:szCs w:val="18"/>
              </w:rPr>
            </w:pPr>
            <w:r w:rsidRPr="00D74C3B">
              <w:rPr>
                <w:rFonts w:ascii="Nirmala UI" w:hAnsi="Nirmala UI" w:cs="Nirmala UI"/>
                <w:color w:val="000000" w:themeColor="text1"/>
                <w:sz w:val="18"/>
                <w:szCs w:val="18"/>
              </w:rPr>
              <w:t>8</w:t>
            </w:r>
          </w:p>
        </w:tc>
        <w:tc>
          <w:tcPr>
            <w:tcW w:w="657" w:type="pct"/>
          </w:tcPr>
          <w:p w14:paraId="23915E89" w14:textId="77777777" w:rsidR="006052BA" w:rsidRPr="009C1121" w:rsidRDefault="006052BA" w:rsidP="006052BA">
            <w:pPr>
              <w:rPr>
                <w:rFonts w:ascii="Nirmala UI" w:hAnsi="Nirmala UI" w:cs="Nirmala UI"/>
                <w:color w:val="000000" w:themeColor="text1"/>
                <w:sz w:val="18"/>
                <w:szCs w:val="18"/>
              </w:rPr>
            </w:pPr>
            <w:r>
              <w:rPr>
                <w:rFonts w:ascii="Nirmala UI" w:hAnsi="Nirmala UI" w:cs="Nirmala UI"/>
                <w:color w:val="000000" w:themeColor="text1"/>
                <w:sz w:val="18"/>
                <w:szCs w:val="18"/>
              </w:rPr>
              <w:t>Thursday</w:t>
            </w:r>
          </w:p>
        </w:tc>
        <w:tc>
          <w:tcPr>
            <w:tcW w:w="2143" w:type="pct"/>
          </w:tcPr>
          <w:p w14:paraId="1AE466DE" w14:textId="0B2C5A1C" w:rsidR="006052BA" w:rsidRPr="009C1121" w:rsidRDefault="006052BA" w:rsidP="006052BA">
            <w:pPr>
              <w:rPr>
                <w:rFonts w:ascii="Nirmala UI" w:hAnsi="Nirmala UI" w:cs="Nirmala UI"/>
                <w:color w:val="000000" w:themeColor="text1"/>
                <w:sz w:val="18"/>
                <w:szCs w:val="18"/>
              </w:rPr>
            </w:pPr>
            <w:r>
              <w:rPr>
                <w:rFonts w:ascii="Nirmala UI" w:hAnsi="Nirmala UI" w:cs="Nirmala UI"/>
                <w:color w:val="000000" w:themeColor="text1"/>
                <w:sz w:val="18"/>
                <w:szCs w:val="18"/>
              </w:rPr>
              <w:t>NBME Subject Exam</w:t>
            </w:r>
          </w:p>
        </w:tc>
        <w:tc>
          <w:tcPr>
            <w:tcW w:w="1859" w:type="pct"/>
          </w:tcPr>
          <w:p w14:paraId="474B15DC" w14:textId="61385A4C" w:rsidR="006052BA" w:rsidRPr="009C1121" w:rsidRDefault="006052BA" w:rsidP="006052BA">
            <w:pPr>
              <w:rPr>
                <w:rFonts w:ascii="Nirmala UI" w:hAnsi="Nirmala UI" w:cs="Nirmala UI"/>
                <w:color w:val="000000" w:themeColor="text1"/>
                <w:sz w:val="18"/>
                <w:szCs w:val="18"/>
              </w:rPr>
            </w:pPr>
            <w:r>
              <w:rPr>
                <w:rFonts w:ascii="Nirmala UI" w:hAnsi="Nirmala UI" w:cs="Nirmala UI"/>
                <w:color w:val="000000" w:themeColor="text1"/>
                <w:sz w:val="18"/>
                <w:szCs w:val="18"/>
              </w:rPr>
              <w:t>NBME Subject Exam</w:t>
            </w:r>
          </w:p>
        </w:tc>
      </w:tr>
      <w:tr w:rsidR="006052BA" w:rsidRPr="009C1121" w14:paraId="3CC641CF" w14:textId="77777777" w:rsidTr="00E24974">
        <w:trPr>
          <w:trHeight w:val="287"/>
        </w:trPr>
        <w:tc>
          <w:tcPr>
            <w:tcW w:w="341" w:type="pct"/>
          </w:tcPr>
          <w:p w14:paraId="5AE4D909" w14:textId="2C9D2503" w:rsidR="006052BA" w:rsidRPr="009C1121" w:rsidRDefault="006052BA" w:rsidP="006052BA">
            <w:pPr>
              <w:rPr>
                <w:rFonts w:ascii="Nirmala UI" w:hAnsi="Nirmala UI" w:cs="Nirmala UI"/>
                <w:color w:val="000000" w:themeColor="text1"/>
                <w:sz w:val="18"/>
                <w:szCs w:val="18"/>
              </w:rPr>
            </w:pPr>
            <w:r w:rsidRPr="00D74C3B">
              <w:rPr>
                <w:rFonts w:ascii="Nirmala UI" w:hAnsi="Nirmala UI" w:cs="Nirmala UI"/>
                <w:color w:val="000000" w:themeColor="text1"/>
                <w:sz w:val="18"/>
                <w:szCs w:val="18"/>
              </w:rPr>
              <w:t>8</w:t>
            </w:r>
          </w:p>
        </w:tc>
        <w:tc>
          <w:tcPr>
            <w:tcW w:w="657" w:type="pct"/>
          </w:tcPr>
          <w:p w14:paraId="186724CF" w14:textId="77777777" w:rsidR="006052BA" w:rsidRPr="009C1121" w:rsidRDefault="006052BA" w:rsidP="006052BA">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2143" w:type="pct"/>
          </w:tcPr>
          <w:p w14:paraId="47FBDA50" w14:textId="7A0D1D48" w:rsidR="006052BA" w:rsidRPr="009C1121" w:rsidRDefault="006052BA" w:rsidP="006052BA">
            <w:pPr>
              <w:rPr>
                <w:rFonts w:ascii="Nirmala UI" w:hAnsi="Nirmala UI" w:cs="Nirmala UI"/>
                <w:color w:val="000000" w:themeColor="text1"/>
                <w:sz w:val="18"/>
                <w:szCs w:val="18"/>
              </w:rPr>
            </w:pPr>
            <w:r>
              <w:rPr>
                <w:rFonts w:ascii="Nirmala UI" w:hAnsi="Nirmala UI" w:cs="Nirmala UI"/>
                <w:color w:val="000000" w:themeColor="text1"/>
                <w:sz w:val="18"/>
                <w:szCs w:val="18"/>
              </w:rPr>
              <w:t>Friday Clinical Forum</w:t>
            </w:r>
          </w:p>
        </w:tc>
        <w:tc>
          <w:tcPr>
            <w:tcW w:w="1859" w:type="pct"/>
          </w:tcPr>
          <w:p w14:paraId="23F302FC" w14:textId="166A078B" w:rsidR="006052BA" w:rsidRPr="009C1121" w:rsidRDefault="006052BA" w:rsidP="006052BA">
            <w:pPr>
              <w:rPr>
                <w:rFonts w:ascii="Nirmala UI" w:hAnsi="Nirmala UI" w:cs="Nirmala UI"/>
                <w:color w:val="000000" w:themeColor="text1"/>
                <w:sz w:val="18"/>
                <w:szCs w:val="18"/>
              </w:rPr>
            </w:pPr>
            <w:r w:rsidRPr="009C1121">
              <w:rPr>
                <w:rFonts w:ascii="Nirmala UI" w:hAnsi="Nirmala UI" w:cs="Nirmala UI"/>
                <w:color w:val="000000" w:themeColor="text1"/>
                <w:sz w:val="18"/>
                <w:szCs w:val="18"/>
              </w:rPr>
              <w:t>Upload the weekly patient logs to the assignment link in Canvas</w:t>
            </w:r>
          </w:p>
        </w:tc>
      </w:tr>
      <w:tr w:rsidR="006052BA" w:rsidRPr="009C1121" w14:paraId="16DFB44F" w14:textId="77777777" w:rsidTr="00E24974">
        <w:trPr>
          <w:trHeight w:val="287"/>
        </w:trPr>
        <w:tc>
          <w:tcPr>
            <w:tcW w:w="341" w:type="pct"/>
            <w:shd w:val="clear" w:color="auto" w:fill="000000" w:themeFill="text1"/>
          </w:tcPr>
          <w:p w14:paraId="4DCBFBB8" w14:textId="77777777" w:rsidR="006052BA" w:rsidRPr="00D74C3B" w:rsidRDefault="006052BA" w:rsidP="006052BA">
            <w:pPr>
              <w:rPr>
                <w:rFonts w:ascii="Nirmala UI" w:hAnsi="Nirmala UI" w:cs="Nirmala UI"/>
                <w:color w:val="000000" w:themeColor="text1"/>
                <w:sz w:val="18"/>
                <w:szCs w:val="18"/>
              </w:rPr>
            </w:pPr>
          </w:p>
        </w:tc>
        <w:tc>
          <w:tcPr>
            <w:tcW w:w="657" w:type="pct"/>
            <w:shd w:val="clear" w:color="auto" w:fill="000000" w:themeFill="text1"/>
          </w:tcPr>
          <w:p w14:paraId="25849E02" w14:textId="77777777" w:rsidR="006052BA" w:rsidRDefault="006052BA" w:rsidP="006052BA">
            <w:pPr>
              <w:rPr>
                <w:rFonts w:ascii="Nirmala UI" w:hAnsi="Nirmala UI" w:cs="Nirmala UI"/>
                <w:color w:val="000000" w:themeColor="text1"/>
                <w:sz w:val="18"/>
                <w:szCs w:val="18"/>
              </w:rPr>
            </w:pPr>
          </w:p>
        </w:tc>
        <w:tc>
          <w:tcPr>
            <w:tcW w:w="2143" w:type="pct"/>
            <w:shd w:val="clear" w:color="auto" w:fill="000000" w:themeFill="text1"/>
          </w:tcPr>
          <w:p w14:paraId="6BAE763C" w14:textId="77777777" w:rsidR="006052BA" w:rsidRDefault="006052BA" w:rsidP="006052BA">
            <w:pPr>
              <w:rPr>
                <w:rFonts w:ascii="Nirmala UI" w:hAnsi="Nirmala UI" w:cs="Nirmala UI"/>
                <w:color w:val="000000" w:themeColor="text1"/>
                <w:sz w:val="18"/>
                <w:szCs w:val="18"/>
              </w:rPr>
            </w:pPr>
          </w:p>
        </w:tc>
        <w:tc>
          <w:tcPr>
            <w:tcW w:w="1859" w:type="pct"/>
            <w:shd w:val="clear" w:color="auto" w:fill="000000" w:themeFill="text1"/>
          </w:tcPr>
          <w:p w14:paraId="1EFACEE4" w14:textId="77777777" w:rsidR="006052BA" w:rsidRPr="009C1121" w:rsidRDefault="006052BA" w:rsidP="006052BA">
            <w:pPr>
              <w:rPr>
                <w:rFonts w:ascii="Nirmala UI" w:hAnsi="Nirmala UI" w:cs="Nirmala UI"/>
                <w:color w:val="000000" w:themeColor="text1"/>
                <w:sz w:val="18"/>
                <w:szCs w:val="18"/>
              </w:rPr>
            </w:pPr>
          </w:p>
        </w:tc>
      </w:tr>
      <w:tr w:rsidR="006052BA" w:rsidRPr="009C1121" w14:paraId="0441AEC4" w14:textId="77777777" w:rsidTr="00E24974">
        <w:trPr>
          <w:trHeight w:val="287"/>
        </w:trPr>
        <w:tc>
          <w:tcPr>
            <w:tcW w:w="341" w:type="pct"/>
          </w:tcPr>
          <w:p w14:paraId="2DE32938" w14:textId="66DA48D4" w:rsidR="006052BA" w:rsidRPr="00D74C3B" w:rsidRDefault="006052BA" w:rsidP="006052BA">
            <w:pPr>
              <w:rPr>
                <w:rFonts w:ascii="Nirmala UI" w:hAnsi="Nirmala UI" w:cs="Nirmala UI"/>
                <w:color w:val="000000" w:themeColor="text1"/>
                <w:sz w:val="18"/>
                <w:szCs w:val="18"/>
              </w:rPr>
            </w:pPr>
            <w:r>
              <w:rPr>
                <w:rFonts w:ascii="Nirmala UI" w:hAnsi="Nirmala UI" w:cs="Nirmala UI"/>
                <w:color w:val="000000" w:themeColor="text1"/>
                <w:sz w:val="18"/>
                <w:szCs w:val="18"/>
              </w:rPr>
              <w:t>9</w:t>
            </w:r>
          </w:p>
        </w:tc>
        <w:tc>
          <w:tcPr>
            <w:tcW w:w="657" w:type="pct"/>
          </w:tcPr>
          <w:p w14:paraId="7EB103DC" w14:textId="043D7F74" w:rsidR="006052BA" w:rsidRDefault="006052BA" w:rsidP="006052BA">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2143" w:type="pct"/>
          </w:tcPr>
          <w:p w14:paraId="67EE09CD" w14:textId="6FC4CE4C" w:rsidR="006052BA" w:rsidRDefault="006052BA" w:rsidP="006052BA">
            <w:pPr>
              <w:rPr>
                <w:rFonts w:ascii="Nirmala UI" w:hAnsi="Nirmala UI" w:cs="Nirmala UI"/>
                <w:color w:val="000000" w:themeColor="text1"/>
                <w:sz w:val="18"/>
                <w:szCs w:val="18"/>
              </w:rPr>
            </w:pPr>
            <w:r>
              <w:rPr>
                <w:rFonts w:ascii="Nirmala UI" w:hAnsi="Nirmala UI" w:cs="Nirmala UI"/>
                <w:color w:val="000000" w:themeColor="text1"/>
                <w:sz w:val="18"/>
                <w:szCs w:val="18"/>
              </w:rPr>
              <w:t>SMART Goal Reflections</w:t>
            </w:r>
          </w:p>
        </w:tc>
        <w:tc>
          <w:tcPr>
            <w:tcW w:w="1859" w:type="pct"/>
          </w:tcPr>
          <w:p w14:paraId="31FAF97B" w14:textId="1D0CA691" w:rsidR="006052BA" w:rsidRPr="009C1121" w:rsidRDefault="006052BA" w:rsidP="006052BA">
            <w:pPr>
              <w:rPr>
                <w:rFonts w:ascii="Nirmala UI" w:hAnsi="Nirmala UI" w:cs="Nirmala UI"/>
                <w:color w:val="000000" w:themeColor="text1"/>
                <w:sz w:val="18"/>
                <w:szCs w:val="18"/>
              </w:rPr>
            </w:pPr>
            <w:r>
              <w:rPr>
                <w:rFonts w:ascii="Nirmala UI" w:hAnsi="Nirmala UI" w:cs="Nirmala UI"/>
                <w:color w:val="000000" w:themeColor="text1"/>
                <w:sz w:val="18"/>
                <w:szCs w:val="18"/>
              </w:rPr>
              <w:t>SMART Goal Reflections</w:t>
            </w:r>
          </w:p>
        </w:tc>
      </w:tr>
    </w:tbl>
    <w:p w14:paraId="759604AD" w14:textId="77777777" w:rsidR="00E109C4" w:rsidRDefault="00E109C4" w:rsidP="00E109C4"/>
    <w:p w14:paraId="20A0602E" w14:textId="10F88C17" w:rsidR="007733B0" w:rsidRDefault="007733B0">
      <w:pPr>
        <w:rPr>
          <w:rFonts w:ascii="Nirmala UI" w:hAnsi="Nirmala UI" w:cs="Nirmala UI"/>
          <w:b/>
          <w:smallCaps/>
          <w:color w:val="1F3864" w:themeColor="accent1" w:themeShade="80"/>
          <w:sz w:val="28"/>
        </w:rPr>
      </w:pPr>
    </w:p>
    <w:p w14:paraId="590E7F43" w14:textId="5E3B3656" w:rsidR="00623D1C" w:rsidRPr="00E602FC" w:rsidRDefault="0093544D" w:rsidP="002F4EF6">
      <w:pPr>
        <w:pBdr>
          <w:bottom w:val="dotted" w:sz="2" w:space="1" w:color="1F3864" w:themeColor="accent1" w:themeShade="80"/>
        </w:pBdr>
        <w:rPr>
          <w:rFonts w:ascii="Nirmala UI" w:hAnsi="Nirmala UI" w:cs="Nirmala UI"/>
          <w:b/>
          <w:smallCaps/>
          <w:color w:val="1F3864" w:themeColor="accent1" w:themeShade="80"/>
          <w:sz w:val="28"/>
        </w:rPr>
      </w:pPr>
      <w:r>
        <w:rPr>
          <w:rFonts w:ascii="Nirmala UI" w:hAnsi="Nirmala UI" w:cs="Nirmala UI"/>
          <w:b/>
          <w:smallCaps/>
          <w:color w:val="1F3864" w:themeColor="accent1" w:themeShade="80"/>
          <w:sz w:val="28"/>
        </w:rPr>
        <w:t>Student Success &amp; Support</w:t>
      </w:r>
      <w:r w:rsidR="00623D1C">
        <w:rPr>
          <w:rFonts w:ascii="Nirmala UI" w:hAnsi="Nirmala UI" w:cs="Nirmala UI"/>
          <w:b/>
          <w:smallCaps/>
          <w:color w:val="1F3864" w:themeColor="accent1" w:themeShade="80"/>
          <w:sz w:val="28"/>
        </w:rPr>
        <w:t xml:space="preserve"> Resources</w:t>
      </w:r>
      <w:r w:rsidR="00AD59CA">
        <w:rPr>
          <w:rFonts w:ascii="Nirmala UI" w:hAnsi="Nirmala UI" w:cs="Nirmala UI"/>
          <w:b/>
          <w:smallCaps/>
          <w:color w:val="1F3864" w:themeColor="accent1" w:themeShade="80"/>
          <w:sz w:val="28"/>
        </w:rPr>
        <w:t xml:space="preserve"> </w:t>
      </w:r>
    </w:p>
    <w:p w14:paraId="6A03294A" w14:textId="77777777" w:rsidR="001A531B" w:rsidRPr="007138FA" w:rsidRDefault="001A531B" w:rsidP="001A531B">
      <w:pPr>
        <w:rPr>
          <w:rFonts w:ascii="Nirmala UI" w:hAnsi="Nirmala UI" w:cs="Nirmala UI"/>
          <w:b/>
          <w:bCs/>
          <w:smallCaps/>
          <w:color w:val="1F3864" w:themeColor="accent1" w:themeShade="80"/>
          <w:sz w:val="20"/>
          <w:szCs w:val="20"/>
          <w:u w:val="single"/>
        </w:rPr>
      </w:pPr>
      <w:r w:rsidRPr="007138FA">
        <w:rPr>
          <w:rFonts w:ascii="Nirmala UI" w:hAnsi="Nirmala UI" w:cs="Nirmala UI"/>
          <w:b/>
          <w:bCs/>
          <w:smallCaps/>
          <w:color w:val="1F3864" w:themeColor="accent1" w:themeShade="80"/>
          <w:sz w:val="20"/>
          <w:szCs w:val="20"/>
          <w:u w:val="single"/>
        </w:rPr>
        <w:t>Policies</w:t>
      </w:r>
    </w:p>
    <w:p w14:paraId="1653DCD8" w14:textId="77777777" w:rsidR="001A531B" w:rsidRDefault="001A531B" w:rsidP="001A531B">
      <w:pPr>
        <w:rPr>
          <w:rFonts w:ascii="Nirmala UI" w:hAnsi="Nirmala UI" w:cs="Nirmala UI"/>
          <w:sz w:val="18"/>
          <w:szCs w:val="18"/>
        </w:rPr>
      </w:pPr>
      <w:r>
        <w:rPr>
          <w:rFonts w:ascii="Nirmala UI" w:hAnsi="Nirmala UI" w:cs="Nirmala UI"/>
          <w:b/>
          <w:bCs/>
          <w:sz w:val="18"/>
          <w:szCs w:val="18"/>
        </w:rPr>
        <w:t>Academic Integrity Policy</w:t>
      </w:r>
      <w:r w:rsidRPr="007E2824">
        <w:rPr>
          <w:rFonts w:ascii="Nirmala UI" w:hAnsi="Nirmala UI" w:cs="Nirmala UI"/>
          <w:b/>
          <w:bCs/>
          <w:sz w:val="18"/>
          <w:szCs w:val="18"/>
        </w:rPr>
        <w:t>:</w:t>
      </w:r>
      <w:r>
        <w:rPr>
          <w:rFonts w:ascii="Nirmala UI" w:hAnsi="Nirmala UI" w:cs="Nirmala UI"/>
          <w:sz w:val="18"/>
          <w:szCs w:val="18"/>
        </w:rPr>
        <w:tab/>
      </w:r>
      <w:r>
        <w:rPr>
          <w:rFonts w:ascii="Nirmala UI" w:hAnsi="Nirmala UI" w:cs="Nirmala UI"/>
          <w:sz w:val="18"/>
          <w:szCs w:val="18"/>
        </w:rPr>
        <w:tab/>
      </w:r>
      <w:hyperlink r:id="rId11" w:history="1">
        <w:r w:rsidRPr="009B3F25">
          <w:rPr>
            <w:rStyle w:val="Hyperlink"/>
            <w:rFonts w:ascii="Nirmala UI" w:hAnsi="Nirmala UI" w:cs="Nirmala UI"/>
            <w:sz w:val="18"/>
            <w:szCs w:val="18"/>
          </w:rPr>
          <w:t>https://catalog.rvu.edu/academic-integrity</w:t>
        </w:r>
      </w:hyperlink>
      <w:r>
        <w:rPr>
          <w:rFonts w:ascii="Nirmala UI" w:hAnsi="Nirmala UI" w:cs="Nirmala UI"/>
          <w:sz w:val="18"/>
          <w:szCs w:val="18"/>
        </w:rPr>
        <w:t xml:space="preserve"> </w:t>
      </w:r>
    </w:p>
    <w:p w14:paraId="2A4BFF98" w14:textId="77777777" w:rsidR="001A531B" w:rsidRDefault="001A531B" w:rsidP="001A531B">
      <w:pPr>
        <w:rPr>
          <w:rFonts w:ascii="Nirmala UI" w:hAnsi="Nirmala UI" w:cs="Nirmala UI"/>
          <w:sz w:val="18"/>
          <w:szCs w:val="18"/>
        </w:rPr>
      </w:pPr>
      <w:r w:rsidRPr="00FA4F61">
        <w:rPr>
          <w:rFonts w:ascii="Nirmala UI" w:hAnsi="Nirmala UI" w:cs="Nirmala UI"/>
          <w:b/>
          <w:bCs/>
          <w:sz w:val="18"/>
          <w:szCs w:val="18"/>
        </w:rPr>
        <w:t>All RVU Policies:</w:t>
      </w:r>
      <w:r w:rsidRPr="00FA4F61">
        <w:rPr>
          <w:rFonts w:ascii="Nirmala UI" w:hAnsi="Nirmala UI" w:cs="Nirmala UI"/>
          <w:b/>
          <w:bCs/>
          <w:sz w:val="18"/>
          <w:szCs w:val="18"/>
        </w:rPr>
        <w:tab/>
      </w:r>
      <w:r>
        <w:rPr>
          <w:rFonts w:ascii="Nirmala UI" w:hAnsi="Nirmala UI" w:cs="Nirmala UI"/>
          <w:sz w:val="18"/>
          <w:szCs w:val="18"/>
        </w:rPr>
        <w:tab/>
      </w:r>
      <w:r>
        <w:rPr>
          <w:rFonts w:ascii="Nirmala UI" w:hAnsi="Nirmala UI" w:cs="Nirmala UI"/>
          <w:sz w:val="18"/>
          <w:szCs w:val="18"/>
        </w:rPr>
        <w:tab/>
      </w:r>
      <w:r>
        <w:rPr>
          <w:rFonts w:ascii="Nirmala UI" w:hAnsi="Nirmala UI" w:cs="Nirmala UI"/>
          <w:sz w:val="18"/>
          <w:szCs w:val="18"/>
        </w:rPr>
        <w:tab/>
      </w:r>
      <w:hyperlink r:id="rId12" w:history="1">
        <w:r w:rsidRPr="009B3F25">
          <w:rPr>
            <w:rStyle w:val="Hyperlink"/>
            <w:rFonts w:ascii="Nirmala UI" w:hAnsi="Nirmala UI" w:cs="Nirmala UI"/>
            <w:sz w:val="18"/>
            <w:szCs w:val="18"/>
          </w:rPr>
          <w:t>https://policies.rvu.edu/</w:t>
        </w:r>
      </w:hyperlink>
      <w:r>
        <w:rPr>
          <w:rFonts w:ascii="Nirmala UI" w:hAnsi="Nirmala UI" w:cs="Nirmala UI"/>
          <w:sz w:val="18"/>
          <w:szCs w:val="18"/>
        </w:rPr>
        <w:t xml:space="preserve"> (must be logged into inet.rvu.edu) </w:t>
      </w:r>
    </w:p>
    <w:p w14:paraId="40993BBE" w14:textId="77777777" w:rsidR="001A531B" w:rsidRDefault="001A531B" w:rsidP="001A531B">
      <w:pPr>
        <w:rPr>
          <w:rFonts w:ascii="Nirmala UI" w:hAnsi="Nirmala UI" w:cs="Nirmala UI"/>
          <w:sz w:val="18"/>
          <w:szCs w:val="18"/>
        </w:rPr>
      </w:pPr>
      <w:r>
        <w:rPr>
          <w:rFonts w:ascii="Nirmala UI" w:hAnsi="Nirmala UI" w:cs="Nirmala UI"/>
          <w:b/>
          <w:bCs/>
          <w:sz w:val="18"/>
          <w:szCs w:val="18"/>
        </w:rPr>
        <w:t>Program Handboo</w:t>
      </w:r>
      <w:r w:rsidRPr="009F6A19">
        <w:rPr>
          <w:rFonts w:ascii="Nirmala UI" w:hAnsi="Nirmala UI" w:cs="Nirmala UI"/>
          <w:b/>
          <w:bCs/>
          <w:sz w:val="18"/>
          <w:szCs w:val="18"/>
        </w:rPr>
        <w:t>k:</w:t>
      </w:r>
      <w:r>
        <w:rPr>
          <w:rFonts w:ascii="Nirmala UI" w:hAnsi="Nirmala UI" w:cs="Nirmala UI"/>
          <w:sz w:val="18"/>
          <w:szCs w:val="18"/>
        </w:rPr>
        <w:t xml:space="preserve"> </w:t>
      </w:r>
      <w:r>
        <w:rPr>
          <w:rFonts w:ascii="Nirmala UI" w:hAnsi="Nirmala UI" w:cs="Nirmala UI"/>
          <w:sz w:val="18"/>
          <w:szCs w:val="18"/>
        </w:rPr>
        <w:tab/>
      </w:r>
      <w:r>
        <w:rPr>
          <w:rFonts w:ascii="Nirmala UI" w:hAnsi="Nirmala UI" w:cs="Nirmala UI"/>
          <w:sz w:val="18"/>
          <w:szCs w:val="18"/>
        </w:rPr>
        <w:tab/>
      </w:r>
      <w:r>
        <w:rPr>
          <w:rFonts w:ascii="Nirmala UI" w:hAnsi="Nirmala UI" w:cs="Nirmala UI"/>
          <w:sz w:val="18"/>
          <w:szCs w:val="18"/>
        </w:rPr>
        <w:tab/>
      </w:r>
      <w:hyperlink r:id="rId13" w:history="1">
        <w:r w:rsidRPr="00473C72">
          <w:rPr>
            <w:rStyle w:val="Hyperlink"/>
            <w:rFonts w:ascii="Nirmala UI" w:hAnsi="Nirmala UI" w:cs="Nirmala UI"/>
            <w:sz w:val="18"/>
            <w:szCs w:val="18"/>
          </w:rPr>
          <w:t>https://catalog.rvu.edu</w:t>
        </w:r>
      </w:hyperlink>
      <w:r>
        <w:rPr>
          <w:rFonts w:ascii="Nirmala UI" w:hAnsi="Nirmala UI" w:cs="Nirmala UI"/>
          <w:color w:val="FF0000"/>
          <w:sz w:val="18"/>
          <w:szCs w:val="18"/>
        </w:rPr>
        <w:t xml:space="preserve"> </w:t>
      </w:r>
    </w:p>
    <w:p w14:paraId="5195B37A" w14:textId="77777777" w:rsidR="001A531B" w:rsidRDefault="001A531B" w:rsidP="001A531B">
      <w:pPr>
        <w:rPr>
          <w:rFonts w:ascii="Nirmala UI" w:hAnsi="Nirmala UI" w:cs="Nirmala UI"/>
          <w:b/>
          <w:bCs/>
          <w:sz w:val="18"/>
          <w:szCs w:val="18"/>
        </w:rPr>
      </w:pPr>
    </w:p>
    <w:p w14:paraId="771325C9" w14:textId="77777777" w:rsidR="001A531B" w:rsidRPr="007138FA" w:rsidRDefault="001A531B" w:rsidP="001A531B">
      <w:pPr>
        <w:rPr>
          <w:rFonts w:ascii="Nirmala UI" w:hAnsi="Nirmala UI" w:cs="Nirmala UI"/>
          <w:b/>
          <w:bCs/>
          <w:smallCaps/>
          <w:color w:val="1F3864" w:themeColor="accent1" w:themeShade="80"/>
          <w:sz w:val="20"/>
          <w:szCs w:val="20"/>
          <w:u w:val="single"/>
        </w:rPr>
      </w:pPr>
      <w:r w:rsidRPr="007138FA">
        <w:rPr>
          <w:rFonts w:ascii="Nirmala UI" w:hAnsi="Nirmala UI" w:cs="Nirmala UI"/>
          <w:b/>
          <w:bCs/>
          <w:smallCaps/>
          <w:color w:val="1F3864" w:themeColor="accent1" w:themeShade="80"/>
          <w:sz w:val="20"/>
          <w:szCs w:val="20"/>
          <w:u w:val="single"/>
        </w:rPr>
        <w:t>Research &amp; Writing Support</w:t>
      </w:r>
    </w:p>
    <w:p w14:paraId="349D8163" w14:textId="77777777" w:rsidR="001A531B" w:rsidRDefault="001A531B" w:rsidP="001A531B">
      <w:pPr>
        <w:rPr>
          <w:rFonts w:ascii="Nirmala UI" w:hAnsi="Nirmala UI" w:cs="Nirmala UI"/>
          <w:sz w:val="18"/>
          <w:szCs w:val="18"/>
        </w:rPr>
      </w:pPr>
      <w:r>
        <w:rPr>
          <w:rFonts w:ascii="Nirmala UI" w:hAnsi="Nirmala UI" w:cs="Nirmala UI"/>
          <w:b/>
          <w:bCs/>
          <w:sz w:val="18"/>
          <w:szCs w:val="18"/>
        </w:rPr>
        <w:t>Frank R. Ames Memorial Library</w:t>
      </w:r>
      <w:r w:rsidRPr="007E2824">
        <w:rPr>
          <w:rFonts w:ascii="Nirmala UI" w:hAnsi="Nirmala UI" w:cs="Nirmala UI"/>
          <w:b/>
          <w:bCs/>
          <w:sz w:val="18"/>
          <w:szCs w:val="18"/>
        </w:rPr>
        <w:t>:</w:t>
      </w:r>
      <w:r>
        <w:rPr>
          <w:rFonts w:ascii="Nirmala UI" w:hAnsi="Nirmala UI" w:cs="Nirmala UI"/>
          <w:sz w:val="18"/>
          <w:szCs w:val="18"/>
        </w:rPr>
        <w:tab/>
      </w:r>
      <w:r>
        <w:rPr>
          <w:rFonts w:ascii="Nirmala UI" w:hAnsi="Nirmala UI" w:cs="Nirmala UI"/>
          <w:sz w:val="18"/>
          <w:szCs w:val="18"/>
        </w:rPr>
        <w:tab/>
      </w:r>
      <w:hyperlink r:id="rId14" w:history="1">
        <w:r w:rsidRPr="009B3F25">
          <w:rPr>
            <w:rStyle w:val="Hyperlink"/>
            <w:rFonts w:ascii="Nirmala UI" w:hAnsi="Nirmala UI" w:cs="Nirmala UI"/>
            <w:sz w:val="18"/>
            <w:szCs w:val="18"/>
          </w:rPr>
          <w:t>https://library.rvu.edu/framl/home</w:t>
        </w:r>
      </w:hyperlink>
      <w:r>
        <w:rPr>
          <w:rFonts w:ascii="Nirmala UI" w:hAnsi="Nirmala UI" w:cs="Nirmala UI"/>
          <w:sz w:val="18"/>
          <w:szCs w:val="18"/>
        </w:rPr>
        <w:t xml:space="preserve"> </w:t>
      </w:r>
    </w:p>
    <w:p w14:paraId="19798610" w14:textId="77777777" w:rsidR="001A531B" w:rsidRDefault="001A531B" w:rsidP="001A531B">
      <w:pPr>
        <w:rPr>
          <w:rFonts w:ascii="Nirmala UI" w:hAnsi="Nirmala UI" w:cs="Nirmala UI"/>
          <w:sz w:val="18"/>
          <w:szCs w:val="18"/>
        </w:rPr>
      </w:pPr>
      <w:r w:rsidRPr="00623D1C">
        <w:rPr>
          <w:rFonts w:ascii="Nirmala UI" w:hAnsi="Nirmala UI" w:cs="Nirmala UI"/>
          <w:b/>
          <w:bCs/>
          <w:sz w:val="18"/>
          <w:szCs w:val="18"/>
        </w:rPr>
        <w:t>Plagiarism:</w:t>
      </w:r>
      <w:r w:rsidRPr="00623D1C">
        <w:rPr>
          <w:rFonts w:ascii="Nirmala UI" w:hAnsi="Nirmala UI" w:cs="Nirmala UI"/>
          <w:b/>
          <w:bCs/>
          <w:sz w:val="18"/>
          <w:szCs w:val="18"/>
        </w:rPr>
        <w:tab/>
      </w:r>
      <w:r>
        <w:rPr>
          <w:rFonts w:ascii="Nirmala UI" w:hAnsi="Nirmala UI" w:cs="Nirmala UI"/>
          <w:sz w:val="18"/>
          <w:szCs w:val="18"/>
        </w:rPr>
        <w:tab/>
      </w:r>
      <w:r>
        <w:rPr>
          <w:rFonts w:ascii="Nirmala UI" w:hAnsi="Nirmala UI" w:cs="Nirmala UI"/>
          <w:sz w:val="18"/>
          <w:szCs w:val="18"/>
        </w:rPr>
        <w:tab/>
      </w:r>
      <w:r>
        <w:rPr>
          <w:rFonts w:ascii="Nirmala UI" w:hAnsi="Nirmala UI" w:cs="Nirmala UI"/>
          <w:sz w:val="18"/>
          <w:szCs w:val="18"/>
        </w:rPr>
        <w:tab/>
      </w:r>
      <w:hyperlink r:id="rId15" w:history="1">
        <w:r w:rsidRPr="009B3F25">
          <w:rPr>
            <w:rStyle w:val="Hyperlink"/>
            <w:rFonts w:ascii="Nirmala UI" w:hAnsi="Nirmala UI" w:cs="Nirmala UI"/>
            <w:sz w:val="18"/>
            <w:szCs w:val="18"/>
          </w:rPr>
          <w:t>https://library.rvu.edu/researchguide/researchethics/plagiarism</w:t>
        </w:r>
      </w:hyperlink>
      <w:r>
        <w:rPr>
          <w:rFonts w:ascii="Nirmala UI" w:hAnsi="Nirmala UI" w:cs="Nirmala UI"/>
          <w:sz w:val="18"/>
          <w:szCs w:val="18"/>
        </w:rPr>
        <w:t xml:space="preserve"> </w:t>
      </w:r>
    </w:p>
    <w:p w14:paraId="6618D825" w14:textId="77777777" w:rsidR="001A531B" w:rsidRPr="009F6A19" w:rsidRDefault="001A531B" w:rsidP="001A531B">
      <w:pPr>
        <w:rPr>
          <w:rFonts w:ascii="Nirmala UI" w:hAnsi="Nirmala UI" w:cs="Nirmala UI"/>
          <w:sz w:val="18"/>
          <w:szCs w:val="18"/>
        </w:rPr>
      </w:pPr>
      <w:r>
        <w:rPr>
          <w:rFonts w:ascii="Nirmala UI" w:hAnsi="Nirmala UI" w:cs="Nirmala UI"/>
          <w:b/>
          <w:bCs/>
          <w:sz w:val="18"/>
          <w:szCs w:val="18"/>
        </w:rPr>
        <w:t>Writing Center:</w:t>
      </w:r>
      <w:r>
        <w:rPr>
          <w:rFonts w:ascii="Nirmala UI" w:hAnsi="Nirmala UI" w:cs="Nirmala UI"/>
          <w:b/>
          <w:bCs/>
          <w:sz w:val="18"/>
          <w:szCs w:val="18"/>
        </w:rPr>
        <w:tab/>
      </w:r>
      <w:r>
        <w:rPr>
          <w:rFonts w:ascii="Nirmala UI" w:hAnsi="Nirmala UI" w:cs="Nirmala UI"/>
          <w:b/>
          <w:bCs/>
          <w:sz w:val="18"/>
          <w:szCs w:val="18"/>
        </w:rPr>
        <w:tab/>
      </w:r>
      <w:r>
        <w:rPr>
          <w:rFonts w:ascii="Nirmala UI" w:hAnsi="Nirmala UI" w:cs="Nirmala UI"/>
          <w:b/>
          <w:bCs/>
          <w:sz w:val="18"/>
          <w:szCs w:val="18"/>
        </w:rPr>
        <w:tab/>
      </w:r>
      <w:r>
        <w:rPr>
          <w:rFonts w:ascii="Nirmala UI" w:hAnsi="Nirmala UI" w:cs="Nirmala UI"/>
          <w:b/>
          <w:bCs/>
          <w:sz w:val="18"/>
          <w:szCs w:val="18"/>
        </w:rPr>
        <w:tab/>
      </w:r>
      <w:hyperlink r:id="rId16" w:history="1">
        <w:r w:rsidRPr="009F6A19">
          <w:rPr>
            <w:rStyle w:val="Hyperlink"/>
            <w:rFonts w:ascii="Nirmala UI" w:hAnsi="Nirmala UI" w:cs="Nirmala UI"/>
            <w:sz w:val="18"/>
            <w:szCs w:val="18"/>
          </w:rPr>
          <w:t>https://www.rvu.edu/writing-center/</w:t>
        </w:r>
      </w:hyperlink>
      <w:r w:rsidRPr="009F6A19">
        <w:rPr>
          <w:rFonts w:ascii="Nirmala UI" w:hAnsi="Nirmala UI" w:cs="Nirmala UI"/>
          <w:sz w:val="18"/>
          <w:szCs w:val="18"/>
        </w:rPr>
        <w:t xml:space="preserve"> </w:t>
      </w:r>
    </w:p>
    <w:p w14:paraId="6228F674" w14:textId="77777777" w:rsidR="001A531B" w:rsidRDefault="001A531B" w:rsidP="001A531B">
      <w:pPr>
        <w:rPr>
          <w:rFonts w:ascii="Nirmala UI" w:hAnsi="Nirmala UI" w:cs="Nirmala UI"/>
          <w:sz w:val="18"/>
          <w:szCs w:val="18"/>
        </w:rPr>
      </w:pPr>
    </w:p>
    <w:p w14:paraId="5883B960" w14:textId="77777777" w:rsidR="001A531B" w:rsidRDefault="001A531B" w:rsidP="001A531B">
      <w:pPr>
        <w:rPr>
          <w:rFonts w:eastAsia="Times New Roman"/>
          <w:color w:val="000000"/>
          <w:sz w:val="24"/>
          <w:szCs w:val="24"/>
        </w:rPr>
      </w:pPr>
      <w:r>
        <w:rPr>
          <w:rStyle w:val="contentpasted0"/>
          <w:rFonts w:ascii="Nirmala UI" w:eastAsia="Times New Roman" w:hAnsi="Nirmala UI" w:cs="Nirmala UI"/>
          <w:b/>
          <w:bCs/>
          <w:smallCaps/>
          <w:color w:val="1F3864"/>
          <w:sz w:val="20"/>
          <w:szCs w:val="20"/>
          <w:shd w:val="clear" w:color="auto" w:fill="FFFFFF"/>
        </w:rPr>
        <w:t>General Student Support </w:t>
      </w:r>
      <w:r>
        <w:rPr>
          <w:rFonts w:eastAsia="Times New Roman"/>
          <w:color w:val="000000"/>
          <w:sz w:val="24"/>
          <w:szCs w:val="24"/>
        </w:rPr>
        <w:t xml:space="preserve"> </w:t>
      </w:r>
    </w:p>
    <w:p w14:paraId="506B6DAB" w14:textId="77777777" w:rsidR="001A531B" w:rsidRDefault="001A531B" w:rsidP="001A531B">
      <w:pPr>
        <w:rPr>
          <w:rStyle w:val="contentpasted0"/>
          <w:rFonts w:ascii="Nirmala UI" w:hAnsi="Nirmala UI" w:cs="Nirmala UI"/>
          <w:sz w:val="18"/>
          <w:szCs w:val="18"/>
        </w:rPr>
      </w:pPr>
      <w:r>
        <w:rPr>
          <w:rStyle w:val="contentpasted0"/>
          <w:rFonts w:ascii="Nirmala UI" w:hAnsi="Nirmala UI" w:cs="Nirmala UI"/>
          <w:b/>
          <w:bCs/>
          <w:color w:val="000000"/>
          <w:sz w:val="18"/>
          <w:szCs w:val="18"/>
        </w:rPr>
        <w:t>Diversity, Equity, &amp; Inclusion:          </w:t>
      </w:r>
      <w:r>
        <w:rPr>
          <w:rStyle w:val="contentpasted0"/>
          <w:rFonts w:ascii="Nirmala UI" w:hAnsi="Nirmala UI" w:cs="Nirmala UI"/>
          <w:color w:val="000000"/>
          <w:sz w:val="18"/>
          <w:szCs w:val="18"/>
        </w:rPr>
        <w:t>                </w:t>
      </w:r>
      <w:hyperlink r:id="rId17" w:tgtFrame="_blank" w:history="1">
        <w:r>
          <w:rPr>
            <w:rStyle w:val="Hyperlink"/>
            <w:rFonts w:ascii="Nirmala UI" w:hAnsi="Nirmala UI" w:cs="Nirmala UI"/>
            <w:sz w:val="18"/>
            <w:szCs w:val="18"/>
          </w:rPr>
          <w:t>https://www.rvu.edu/about/diversity-equity-and-inclusion/</w:t>
        </w:r>
      </w:hyperlink>
      <w:r>
        <w:rPr>
          <w:rStyle w:val="contentpasted0"/>
          <w:rFonts w:ascii="Nirmala UI" w:hAnsi="Nirmala UI" w:cs="Nirmala UI"/>
          <w:color w:val="000000"/>
          <w:sz w:val="18"/>
          <w:szCs w:val="18"/>
        </w:rPr>
        <w:t>   </w:t>
      </w:r>
    </w:p>
    <w:p w14:paraId="445B1223" w14:textId="77777777" w:rsidR="001A531B" w:rsidRDefault="001A531B" w:rsidP="001A531B">
      <w:pPr>
        <w:rPr>
          <w:rStyle w:val="contentpasted0"/>
          <w:rFonts w:ascii="Nirmala UI" w:hAnsi="Nirmala UI" w:cs="Nirmala UI"/>
          <w:color w:val="000000"/>
          <w:sz w:val="18"/>
          <w:szCs w:val="18"/>
        </w:rPr>
      </w:pPr>
      <w:r>
        <w:rPr>
          <w:rStyle w:val="contentpasted0"/>
          <w:rFonts w:ascii="Nirmala UI" w:hAnsi="Nirmala UI" w:cs="Nirmala UI"/>
          <w:b/>
          <w:bCs/>
          <w:color w:val="000000"/>
          <w:sz w:val="18"/>
          <w:szCs w:val="18"/>
        </w:rPr>
        <w:t>Financial Services:              </w:t>
      </w:r>
      <w:r>
        <w:rPr>
          <w:rStyle w:val="contentpasted0"/>
          <w:rFonts w:ascii="Nirmala UI" w:hAnsi="Nirmala UI" w:cs="Nirmala UI"/>
          <w:color w:val="000000"/>
          <w:sz w:val="18"/>
          <w:szCs w:val="18"/>
        </w:rPr>
        <w:t>                               </w:t>
      </w:r>
      <w:hyperlink r:id="rId18" w:tgtFrame="_blank" w:history="1">
        <w:r>
          <w:rPr>
            <w:rStyle w:val="Hyperlink"/>
            <w:rFonts w:ascii="Nirmala UI" w:hAnsi="Nirmala UI" w:cs="Nirmala UI"/>
            <w:sz w:val="18"/>
            <w:szCs w:val="18"/>
          </w:rPr>
          <w:t>https://www.rvu.edu/admissions/financial-aid/</w:t>
        </w:r>
      </w:hyperlink>
      <w:r>
        <w:rPr>
          <w:rStyle w:val="contentpasted0"/>
          <w:rFonts w:ascii="Nirmala UI" w:hAnsi="Nirmala UI" w:cs="Nirmala UI"/>
          <w:color w:val="000000"/>
          <w:sz w:val="18"/>
          <w:szCs w:val="18"/>
        </w:rPr>
        <w:t>  </w:t>
      </w:r>
    </w:p>
    <w:p w14:paraId="74D39A75" w14:textId="77777777" w:rsidR="001A531B" w:rsidRDefault="001A531B" w:rsidP="001A531B">
      <w:pPr>
        <w:rPr>
          <w:rFonts w:eastAsia="Times New Roman"/>
          <w:sz w:val="24"/>
          <w:szCs w:val="24"/>
        </w:rPr>
      </w:pPr>
      <w:r>
        <w:rPr>
          <w:rStyle w:val="contentpasted0"/>
          <w:rFonts w:ascii="Nirmala UI" w:hAnsi="Nirmala UI" w:cs="Nirmala UI"/>
          <w:b/>
          <w:bCs/>
          <w:color w:val="000000"/>
          <w:sz w:val="18"/>
          <w:szCs w:val="18"/>
        </w:rPr>
        <w:t>IT Help Desk:       </w:t>
      </w:r>
      <w:r>
        <w:rPr>
          <w:rStyle w:val="contentpasted0"/>
          <w:rFonts w:ascii="Nirmala UI" w:hAnsi="Nirmala UI" w:cs="Nirmala UI"/>
          <w:color w:val="000000"/>
          <w:sz w:val="18"/>
          <w:szCs w:val="18"/>
        </w:rPr>
        <w:t>                                               </w:t>
      </w:r>
      <w:hyperlink r:id="rId19" w:tgtFrame="_blank" w:history="1">
        <w:r>
          <w:rPr>
            <w:rStyle w:val="Hyperlink"/>
            <w:rFonts w:ascii="Nirmala UI" w:hAnsi="Nirmala UI" w:cs="Nirmala UI"/>
            <w:sz w:val="18"/>
            <w:szCs w:val="18"/>
          </w:rPr>
          <w:t>https://myvista.rvu.edu/ics/Help_Desk/</w:t>
        </w:r>
      </w:hyperlink>
      <w:r>
        <w:rPr>
          <w:rStyle w:val="contentpasted0"/>
          <w:rFonts w:ascii="Nirmala UI" w:hAnsi="Nirmala UI" w:cs="Nirmala UI"/>
          <w:color w:val="000000"/>
          <w:sz w:val="18"/>
          <w:szCs w:val="18"/>
        </w:rPr>
        <w:t> (must be logged into inet.rvu.edu) </w:t>
      </w:r>
    </w:p>
    <w:p w14:paraId="74D98139" w14:textId="77777777" w:rsidR="001A531B" w:rsidRDefault="001A531B" w:rsidP="001A531B">
      <w:pPr>
        <w:pStyle w:val="contentpasted01"/>
        <w:shd w:val="clear" w:color="auto" w:fill="FFFFFF"/>
        <w:rPr>
          <w:color w:val="000000"/>
        </w:rPr>
      </w:pPr>
      <w:r>
        <w:rPr>
          <w:rStyle w:val="contentpasted0"/>
          <w:rFonts w:ascii="Nirmala UI" w:hAnsi="Nirmala UI" w:cs="Nirmala UI"/>
          <w:b/>
          <w:bCs/>
          <w:color w:val="000000"/>
          <w:sz w:val="18"/>
          <w:szCs w:val="18"/>
        </w:rPr>
        <w:t>Mental Health &amp; Wellness:</w:t>
      </w:r>
      <w:r>
        <w:rPr>
          <w:rStyle w:val="contentpasted0"/>
          <w:rFonts w:ascii="Nirmala UI" w:hAnsi="Nirmala UI" w:cs="Nirmala UI"/>
          <w:color w:val="000000"/>
          <w:sz w:val="18"/>
          <w:szCs w:val="18"/>
        </w:rPr>
        <w:t>                               </w:t>
      </w:r>
      <w:hyperlink r:id="rId20" w:tgtFrame="_blank" w:history="1">
        <w:r>
          <w:rPr>
            <w:rStyle w:val="Hyperlink"/>
            <w:rFonts w:ascii="Nirmala UI" w:hAnsi="Nirmala UI" w:cs="Nirmala UI"/>
            <w:sz w:val="18"/>
            <w:szCs w:val="18"/>
          </w:rPr>
          <w:t>https://www.rvu.edu/mental-health/</w:t>
        </w:r>
      </w:hyperlink>
      <w:r>
        <w:rPr>
          <w:color w:val="000000"/>
        </w:rPr>
        <w:t> </w:t>
      </w:r>
    </w:p>
    <w:p w14:paraId="573F5853" w14:textId="77777777" w:rsidR="001A531B" w:rsidRDefault="001A531B" w:rsidP="001A531B">
      <w:pPr>
        <w:pStyle w:val="contentpasted01"/>
        <w:shd w:val="clear" w:color="auto" w:fill="FFFFFF"/>
        <w:rPr>
          <w:rStyle w:val="contentpasted0"/>
          <w:rFonts w:ascii="Nirmala UI" w:hAnsi="Nirmala UI" w:cs="Nirmala UI"/>
          <w:sz w:val="18"/>
          <w:szCs w:val="18"/>
        </w:rPr>
      </w:pPr>
      <w:r>
        <w:rPr>
          <w:rStyle w:val="contentpasted0"/>
          <w:rFonts w:ascii="Nirmala UI" w:hAnsi="Nirmala UI" w:cs="Nirmala UI"/>
          <w:b/>
          <w:bCs/>
          <w:color w:val="000000"/>
          <w:sz w:val="18"/>
          <w:szCs w:val="18"/>
        </w:rPr>
        <w:t>Services for Students with Disabilities-CO:</w:t>
      </w:r>
      <w:r>
        <w:rPr>
          <w:rStyle w:val="contentpasted0"/>
          <w:rFonts w:ascii="Nirmala UI" w:hAnsi="Nirmala UI" w:cs="Nirmala UI"/>
          <w:color w:val="000000"/>
          <w:sz w:val="18"/>
          <w:szCs w:val="18"/>
        </w:rPr>
        <w:t>     </w:t>
      </w:r>
      <w:hyperlink r:id="rId21" w:tgtFrame="_blank" w:history="1">
        <w:r>
          <w:rPr>
            <w:rStyle w:val="Hyperlink"/>
            <w:rFonts w:ascii="Nirmala UI" w:hAnsi="Nirmala UI" w:cs="Nirmala UI"/>
            <w:sz w:val="18"/>
            <w:szCs w:val="18"/>
          </w:rPr>
          <w:t>https://www.rvu.edu/co/student-affairs/disability-services/</w:t>
        </w:r>
      </w:hyperlink>
      <w:r>
        <w:rPr>
          <w:rStyle w:val="contentpasted0"/>
          <w:rFonts w:ascii="Nirmala UI" w:hAnsi="Nirmala UI" w:cs="Nirmala UI"/>
          <w:color w:val="000000"/>
          <w:sz w:val="18"/>
          <w:szCs w:val="18"/>
        </w:rPr>
        <w:t>  </w:t>
      </w:r>
    </w:p>
    <w:p w14:paraId="342C424B" w14:textId="77777777" w:rsidR="001A531B" w:rsidRDefault="001A531B" w:rsidP="001A531B">
      <w:pPr>
        <w:pStyle w:val="contentpasted01"/>
        <w:shd w:val="clear" w:color="auto" w:fill="FFFFFF"/>
        <w:rPr>
          <w:rStyle w:val="contentpasted0"/>
          <w:rFonts w:ascii="Nirmala UI" w:hAnsi="Nirmala UI" w:cs="Nirmala UI"/>
          <w:color w:val="000000"/>
          <w:sz w:val="18"/>
          <w:szCs w:val="18"/>
        </w:rPr>
      </w:pPr>
      <w:r>
        <w:rPr>
          <w:rStyle w:val="contentpasted0"/>
          <w:rFonts w:ascii="Nirmala UI" w:hAnsi="Nirmala UI" w:cs="Nirmala UI"/>
          <w:b/>
          <w:bCs/>
          <w:color w:val="000000"/>
          <w:sz w:val="18"/>
          <w:szCs w:val="18"/>
        </w:rPr>
        <w:t>Services for Students with Disabilities-UT:     </w:t>
      </w:r>
      <w:hyperlink r:id="rId22" w:tgtFrame="_blank" w:history="1">
        <w:r>
          <w:rPr>
            <w:rStyle w:val="Hyperlink"/>
            <w:rFonts w:ascii="Nirmala UI" w:hAnsi="Nirmala UI" w:cs="Nirmala UI"/>
            <w:sz w:val="18"/>
            <w:szCs w:val="18"/>
          </w:rPr>
          <w:t>https://www.rvu.edu/ut/student-affairs/disability-services/</w:t>
        </w:r>
      </w:hyperlink>
      <w:r>
        <w:rPr>
          <w:rStyle w:val="contentpasted0"/>
          <w:rFonts w:ascii="Nirmala UI" w:hAnsi="Nirmala UI" w:cs="Nirmala UI"/>
          <w:b/>
          <w:bCs/>
          <w:color w:val="000000"/>
          <w:sz w:val="18"/>
          <w:szCs w:val="18"/>
        </w:rPr>
        <w:t> </w:t>
      </w:r>
      <w:r>
        <w:rPr>
          <w:rStyle w:val="contentpasted0"/>
          <w:rFonts w:ascii="Nirmala UI" w:hAnsi="Nirmala UI" w:cs="Nirmala UI"/>
          <w:color w:val="000000"/>
          <w:sz w:val="18"/>
          <w:szCs w:val="18"/>
        </w:rPr>
        <w:t> </w:t>
      </w:r>
    </w:p>
    <w:p w14:paraId="20F7FE6E" w14:textId="77777777" w:rsidR="001A531B" w:rsidRDefault="001A531B" w:rsidP="001A531B">
      <w:pPr>
        <w:rPr>
          <w:rFonts w:ascii="Nirmala UI" w:hAnsi="Nirmala UI" w:cs="Nirmala UI"/>
          <w:sz w:val="18"/>
          <w:szCs w:val="18"/>
        </w:rPr>
      </w:pPr>
      <w:r>
        <w:rPr>
          <w:rStyle w:val="contentpasted0"/>
          <w:rFonts w:ascii="Nirmala UI" w:hAnsi="Nirmala UI" w:cs="Nirmala UI"/>
          <w:b/>
          <w:bCs/>
          <w:color w:val="000000"/>
          <w:sz w:val="18"/>
          <w:szCs w:val="18"/>
        </w:rPr>
        <w:t>Student Affairs:</w:t>
      </w:r>
      <w:r>
        <w:rPr>
          <w:rStyle w:val="contentpasted0"/>
          <w:rFonts w:ascii="Nirmala UI" w:hAnsi="Nirmala UI" w:cs="Nirmala UI"/>
          <w:color w:val="000000"/>
          <w:sz w:val="18"/>
          <w:szCs w:val="18"/>
        </w:rPr>
        <w:t>                                                  </w:t>
      </w:r>
      <w:hyperlink r:id="rId23" w:tgtFrame="_blank" w:history="1">
        <w:r>
          <w:rPr>
            <w:rStyle w:val="Hyperlink"/>
            <w:rFonts w:ascii="Nirmala UI" w:hAnsi="Nirmala UI" w:cs="Nirmala UI"/>
            <w:kern w:val="0"/>
            <w:sz w:val="18"/>
            <w:szCs w:val="18"/>
            <w14:ligatures w14:val="none"/>
          </w:rPr>
          <w:t>https://www.rvu.edu/student-affairs/</w:t>
        </w:r>
      </w:hyperlink>
    </w:p>
    <w:p w14:paraId="64E88ADD" w14:textId="77777777" w:rsidR="001A531B" w:rsidRDefault="001A531B" w:rsidP="001A531B">
      <w:pPr>
        <w:rPr>
          <w:rFonts w:ascii="Nirmala UI" w:hAnsi="Nirmala UI" w:cs="Nirmala UI"/>
          <w:sz w:val="18"/>
          <w:szCs w:val="18"/>
        </w:rPr>
      </w:pPr>
    </w:p>
    <w:p w14:paraId="4824365F" w14:textId="77777777" w:rsidR="001A531B" w:rsidRDefault="001A531B" w:rsidP="001A531B">
      <w:pPr>
        <w:rPr>
          <w:rFonts w:ascii="Nirmala UI" w:hAnsi="Nirmala UI" w:cs="Nirmala UI"/>
          <w:sz w:val="18"/>
          <w:szCs w:val="18"/>
        </w:rPr>
      </w:pPr>
    </w:p>
    <w:p w14:paraId="3046BE8B" w14:textId="77777777" w:rsidR="001A531B" w:rsidRDefault="001A531B" w:rsidP="001A531B">
      <w:pPr>
        <w:rPr>
          <w:rFonts w:ascii="Nirmala UI" w:hAnsi="Nirmala UI" w:cs="Nirmala UI"/>
          <w:sz w:val="18"/>
          <w:szCs w:val="18"/>
        </w:rPr>
      </w:pPr>
      <w:r>
        <w:rPr>
          <w:rFonts w:ascii="Nirmala UI" w:hAnsi="Nirmala UI" w:cs="Nirmala UI"/>
          <w:sz w:val="18"/>
          <w:szCs w:val="18"/>
        </w:rPr>
        <w:t xml:space="preserve"> </w:t>
      </w:r>
    </w:p>
    <w:p w14:paraId="6898C2A2" w14:textId="77777777" w:rsidR="0028701A" w:rsidRDefault="0028701A" w:rsidP="00632EA9">
      <w:pPr>
        <w:rPr>
          <w:rFonts w:ascii="Nirmala UI" w:hAnsi="Nirmala UI" w:cs="Nirmala UI"/>
          <w:sz w:val="18"/>
          <w:szCs w:val="18"/>
        </w:rPr>
      </w:pPr>
    </w:p>
    <w:p w14:paraId="3EAA3113" w14:textId="77777777" w:rsidR="004E7BA8" w:rsidRPr="00107BD4" w:rsidRDefault="004E7BA8" w:rsidP="004E7BA8">
      <w:pPr>
        <w:pBdr>
          <w:bottom w:val="single" w:sz="4" w:space="1" w:color="auto"/>
        </w:pBdr>
        <w:tabs>
          <w:tab w:val="left" w:pos="10260"/>
          <w:tab w:val="left" w:pos="10440"/>
        </w:tabs>
        <w:rPr>
          <w:rFonts w:ascii="Nirmala UI" w:eastAsia="Calibri" w:hAnsi="Nirmala UI" w:cs="Nirmala UI"/>
          <w:b/>
          <w:color w:val="1F3864" w:themeColor="accent1" w:themeShade="80"/>
          <w:sz w:val="28"/>
          <w:szCs w:val="28"/>
        </w:rPr>
      </w:pPr>
      <w:r w:rsidRPr="00107BD4">
        <w:rPr>
          <w:rStyle w:val="IntenseReference"/>
          <w:rFonts w:ascii="Nirmala UI" w:hAnsi="Nirmala UI" w:cs="Nirmala UI"/>
          <w:color w:val="1F3864" w:themeColor="accent1" w:themeShade="80"/>
          <w:sz w:val="28"/>
          <w:szCs w:val="28"/>
        </w:rPr>
        <w:t>Disclaimer</w:t>
      </w:r>
    </w:p>
    <w:p w14:paraId="55D30ADB" w14:textId="77777777" w:rsidR="00735370" w:rsidRDefault="004E7BA8" w:rsidP="004E7BA8">
      <w:pPr>
        <w:rPr>
          <w:rFonts w:ascii="Nirmala UI" w:eastAsia="Times New Roman" w:hAnsi="Nirmala UI" w:cs="Nirmala UI"/>
          <w:sz w:val="18"/>
          <w:szCs w:val="18"/>
        </w:rPr>
      </w:pPr>
      <w:r w:rsidRPr="00107BD4">
        <w:rPr>
          <w:rFonts w:ascii="Nirmala UI" w:eastAsia="Times New Roman" w:hAnsi="Nirmala UI" w:cs="Nirmala UI"/>
          <w:sz w:val="18"/>
          <w:szCs w:val="18"/>
        </w:rPr>
        <w:t>All assignments, scheduling, curriculum delivery method, course parameters, and assessments within this course are subject to change.</w:t>
      </w:r>
    </w:p>
    <w:p w14:paraId="695251EA" w14:textId="77777777" w:rsidR="00735370" w:rsidRDefault="00735370" w:rsidP="004E7BA8">
      <w:pPr>
        <w:rPr>
          <w:rFonts w:ascii="Nirmala UI" w:hAnsi="Nirmala UI" w:cs="Nirmala UI"/>
          <w:sz w:val="18"/>
          <w:szCs w:val="18"/>
        </w:rPr>
      </w:pPr>
    </w:p>
    <w:p w14:paraId="271BE7D4" w14:textId="77777777" w:rsidR="00735370" w:rsidRDefault="00735370">
      <w:pPr>
        <w:rPr>
          <w:rFonts w:ascii="Nirmala UI" w:hAnsi="Nirmala UI" w:cs="Nirmala UI"/>
          <w:b/>
          <w:bCs/>
          <w:sz w:val="18"/>
          <w:szCs w:val="18"/>
        </w:rPr>
      </w:pPr>
      <w:r>
        <w:rPr>
          <w:rFonts w:ascii="Nirmala UI" w:hAnsi="Nirmala UI" w:cs="Nirmala UI"/>
          <w:b/>
          <w:bCs/>
          <w:sz w:val="18"/>
          <w:szCs w:val="18"/>
        </w:rPr>
        <w:br w:type="page"/>
      </w:r>
    </w:p>
    <w:p w14:paraId="161D6A6F" w14:textId="4C63AE20" w:rsidR="00735370" w:rsidRPr="00B456DF" w:rsidRDefault="00735370" w:rsidP="00735370">
      <w:pPr>
        <w:rPr>
          <w:rFonts w:ascii="Nirmala UI" w:hAnsi="Nirmala UI" w:cs="Nirmala UI"/>
          <w:b/>
          <w:bCs/>
          <w:sz w:val="18"/>
          <w:szCs w:val="18"/>
        </w:rPr>
      </w:pPr>
      <w:r w:rsidRPr="00B456DF">
        <w:rPr>
          <w:rFonts w:ascii="Nirmala UI" w:hAnsi="Nirmala UI" w:cs="Nirmala UI"/>
          <w:b/>
          <w:bCs/>
          <w:sz w:val="18"/>
          <w:szCs w:val="18"/>
        </w:rPr>
        <w:lastRenderedPageBreak/>
        <w:t>Appendix A: Patient Care Course Design</w:t>
      </w:r>
    </w:p>
    <w:p w14:paraId="0188D16F" w14:textId="77777777" w:rsidR="00735370" w:rsidRDefault="00735370" w:rsidP="00735370">
      <w:pPr>
        <w:rPr>
          <w:rFonts w:ascii="Nirmala UI" w:hAnsi="Nirmala UI" w:cs="Nirmala UI"/>
          <w:sz w:val="18"/>
          <w:szCs w:val="18"/>
        </w:rPr>
      </w:pPr>
    </w:p>
    <w:p w14:paraId="78D75022" w14:textId="0DCF5D79" w:rsidR="00735370" w:rsidRPr="00E81B18" w:rsidRDefault="006C2891" w:rsidP="00735370">
      <w:pPr>
        <w:tabs>
          <w:tab w:val="left" w:pos="10260"/>
          <w:tab w:val="left" w:pos="10440"/>
        </w:tabs>
        <w:autoSpaceDE w:val="0"/>
        <w:autoSpaceDN w:val="0"/>
        <w:adjustRightInd w:val="0"/>
        <w:rPr>
          <w:rFonts w:ascii="Nirmala UI" w:hAnsi="Nirmala UI" w:cs="Nirmala UI"/>
          <w:sz w:val="18"/>
          <w:szCs w:val="18"/>
        </w:rPr>
      </w:pPr>
      <w:r>
        <w:rPr>
          <w:rFonts w:ascii="Nirmala UI" w:hAnsi="Nirmala UI" w:cs="Nirmala UI"/>
          <w:sz w:val="18"/>
          <w:szCs w:val="18"/>
        </w:rPr>
        <w:t>Family Medicine Core Clerkship is designed to be completed in eight weeks with the first two weeks in intensive obstetrics/gynecology and pediatrics and six weeks</w:t>
      </w:r>
      <w:r w:rsidR="00735370" w:rsidRPr="00E81B18">
        <w:rPr>
          <w:rFonts w:ascii="Nirmala UI" w:hAnsi="Nirmala UI" w:cs="Nirmala UI"/>
          <w:sz w:val="18"/>
          <w:szCs w:val="18"/>
        </w:rPr>
        <w:t xml:space="preserve"> at one or more clinical venues consisting of direct patient care (care delivered live at the bedside or in another clinical area). It may also include a virtual telehealth/ telemedicine patient care component. The didactic portion of the course is conducted online and via synchronous virtual presentations. The clinical venue component allows students to develop and apply </w:t>
      </w:r>
      <w:r w:rsidR="00735370" w:rsidRPr="00E81B18">
        <w:rPr>
          <w:rFonts w:ascii="Nirmala UI" w:hAnsi="Nirmala UI" w:cs="Nirmala UI"/>
          <w:b/>
          <w:sz w:val="18"/>
          <w:szCs w:val="18"/>
        </w:rPr>
        <w:t xml:space="preserve">key clinical skills </w:t>
      </w:r>
      <w:r w:rsidR="00735370" w:rsidRPr="00E81B18">
        <w:rPr>
          <w:rFonts w:ascii="Nirmala UI" w:hAnsi="Nirmala UI" w:cs="Nirmala UI"/>
          <w:b/>
          <w:bCs/>
          <w:sz w:val="18"/>
          <w:szCs w:val="18"/>
        </w:rPr>
        <w:t xml:space="preserve">(EPAs) </w:t>
      </w:r>
      <w:r w:rsidR="00735370" w:rsidRPr="00E81B18">
        <w:rPr>
          <w:rFonts w:ascii="Nirmala UI" w:hAnsi="Nirmala UI" w:cs="Nirmala UI"/>
          <w:sz w:val="18"/>
          <w:szCs w:val="18"/>
        </w:rPr>
        <w:t xml:space="preserve">through their discharge of patient care activities observed and assessed by their Preceptor. Performing these skills consistently and accurately is universally recognized as a requisite for a resident physician to be entrusted at an entry level into Graduate Medical Education. These Key Clinical skills are grouped into specific skill sets that students must perform as sets. These include </w:t>
      </w:r>
      <w:r w:rsidR="00735370" w:rsidRPr="00E81B18">
        <w:rPr>
          <w:rFonts w:ascii="Nirmala UI" w:hAnsi="Nirmala UI" w:cs="Nirmala UI"/>
          <w:i/>
          <w:sz w:val="18"/>
          <w:szCs w:val="18"/>
        </w:rPr>
        <w:t xml:space="preserve">Clinical Reasoning and Judgement Skills; Interpersonal Communications and Relationship Skills; Physical Exam and Procedural Skills; Systems-based Practice Thinking Skills; </w:t>
      </w:r>
      <w:r w:rsidR="00735370" w:rsidRPr="00E81B18">
        <w:rPr>
          <w:rFonts w:ascii="Nirmala UI" w:hAnsi="Nirmala UI" w:cs="Nirmala UI"/>
          <w:sz w:val="18"/>
          <w:szCs w:val="18"/>
        </w:rPr>
        <w:t xml:space="preserve">and </w:t>
      </w:r>
      <w:r w:rsidR="00735370" w:rsidRPr="00E81B18">
        <w:rPr>
          <w:rFonts w:ascii="Nirmala UI" w:hAnsi="Nirmala UI" w:cs="Nirmala UI"/>
          <w:i/>
          <w:sz w:val="18"/>
          <w:szCs w:val="18"/>
        </w:rPr>
        <w:t xml:space="preserve">Professional Behavior </w:t>
      </w:r>
      <w:r w:rsidR="00735370" w:rsidRPr="00E81B18">
        <w:rPr>
          <w:rFonts w:ascii="Nirmala UI" w:hAnsi="Nirmala UI" w:cs="Nirmala UI"/>
          <w:sz w:val="18"/>
          <w:szCs w:val="18"/>
        </w:rPr>
        <w:t>to</w:t>
      </w:r>
      <w:r w:rsidR="00735370" w:rsidRPr="00E81B18">
        <w:rPr>
          <w:rFonts w:ascii="Nirmala UI" w:hAnsi="Nirmala UI" w:cs="Nirmala UI"/>
          <w:bCs/>
          <w:sz w:val="18"/>
          <w:szCs w:val="18"/>
        </w:rPr>
        <w:t xml:space="preserve"> demonstrate</w:t>
      </w:r>
      <w:r w:rsidR="00735370" w:rsidRPr="00E81B18">
        <w:rPr>
          <w:rFonts w:ascii="Nirmala UI" w:hAnsi="Nirmala UI" w:cs="Nirmala UI"/>
          <w:sz w:val="18"/>
          <w:szCs w:val="18"/>
        </w:rPr>
        <w:t xml:space="preserve"> the </w:t>
      </w:r>
      <w:r w:rsidR="00735370" w:rsidRPr="00E81B18">
        <w:rPr>
          <w:rFonts w:ascii="Nirmala UI" w:hAnsi="Nirmala UI" w:cs="Nirmala UI"/>
          <w:bCs/>
          <w:sz w:val="18"/>
          <w:szCs w:val="18"/>
        </w:rPr>
        <w:t>competence necessary to practice as an Osteopathic Resident Physician</w:t>
      </w:r>
      <w:r w:rsidR="00735370" w:rsidRPr="00E81B18">
        <w:rPr>
          <w:rFonts w:ascii="Nirmala UI" w:hAnsi="Nirmala UI" w:cs="Nirmala UI"/>
          <w:sz w:val="18"/>
          <w:szCs w:val="18"/>
        </w:rPr>
        <w:t xml:space="preserve">. Thus, recognizing which aspects of patient care pertain to and enhance student-applied learning in these skill sets is vital to a successful clinical curriculum. Each patient care experience will be tracked via a patient log and documented as either direct patient care or virtual telehealth patient care. </w:t>
      </w:r>
    </w:p>
    <w:p w14:paraId="772A2D1F" w14:textId="77777777" w:rsidR="00735370" w:rsidRPr="00E81B18" w:rsidRDefault="00735370" w:rsidP="00735370">
      <w:pPr>
        <w:pStyle w:val="BodyText"/>
        <w:tabs>
          <w:tab w:val="left" w:pos="10260"/>
          <w:tab w:val="left" w:pos="10440"/>
        </w:tabs>
        <w:ind w:right="451" w:firstLine="0"/>
        <w:rPr>
          <w:rFonts w:ascii="Nirmala UI" w:hAnsi="Nirmala UI" w:cs="Nirmala UI"/>
          <w:sz w:val="18"/>
          <w:szCs w:val="18"/>
        </w:rPr>
      </w:pPr>
      <w:r w:rsidRPr="00E81B18">
        <w:rPr>
          <w:rFonts w:ascii="Nirmala UI" w:hAnsi="Nirmala UI" w:cs="Nirmala UI"/>
          <w:sz w:val="18"/>
          <w:szCs w:val="18"/>
        </w:rPr>
        <w:t>Telehealth patient care delivery models, which can replace, or augment limited direct patient care opportunities whenever direct patient care activity is halted or curtailed, have been reviewed and approved for their service, educational, and assessment value. Telehealth rotations can position students to learn and contribute to patient care in all areas of patient care participation except physical exams and procedures. Some aspects of physical exams and procedures can be discussed and practiced virtually or as self-teaching, but assessing these skills should include face-to-face checkoffs. Skills needing face-to-face checkoff are listed in Appendix B.</w:t>
      </w:r>
    </w:p>
    <w:p w14:paraId="281204E9" w14:textId="77777777" w:rsidR="00735370" w:rsidRPr="00E81B18" w:rsidRDefault="00735370" w:rsidP="00735370">
      <w:pPr>
        <w:autoSpaceDE w:val="0"/>
        <w:autoSpaceDN w:val="0"/>
        <w:adjustRightInd w:val="0"/>
        <w:rPr>
          <w:rFonts w:ascii="Nirmala UI" w:hAnsi="Nirmala UI" w:cs="Nirmala UI"/>
          <w:b/>
          <w:bCs/>
          <w:sz w:val="18"/>
          <w:szCs w:val="18"/>
        </w:rPr>
      </w:pPr>
    </w:p>
    <w:p w14:paraId="565321DB" w14:textId="77777777" w:rsidR="00735370" w:rsidRPr="00E81B18" w:rsidRDefault="00735370" w:rsidP="00735370">
      <w:pPr>
        <w:rPr>
          <w:rFonts w:ascii="Nirmala UI" w:hAnsi="Nirmala UI" w:cs="Nirmala UI"/>
          <w:sz w:val="18"/>
          <w:szCs w:val="18"/>
        </w:rPr>
      </w:pPr>
      <w:r w:rsidRPr="00E81B18">
        <w:rPr>
          <w:rFonts w:ascii="Nirmala UI" w:hAnsi="Nirmala UI" w:cs="Nirmala UI"/>
          <w:b/>
          <w:bCs/>
          <w:sz w:val="18"/>
          <w:szCs w:val="18"/>
        </w:rPr>
        <w:t>Key Clinical Skills</w:t>
      </w:r>
    </w:p>
    <w:p w14:paraId="4E46A5C6"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Clinical Reasoning and Judgement skills</w:t>
      </w:r>
    </w:p>
    <w:p w14:paraId="07528742"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Gather a history and perform a physical examination, including structural, pertinent to the given history.</w:t>
      </w:r>
    </w:p>
    <w:p w14:paraId="041B98CA"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Create a differential diagnosis meaningful to the clinical situation.</w:t>
      </w:r>
    </w:p>
    <w:p w14:paraId="31C13E7F"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Recommend and interpret common testing within the context of a given clinical situation.</w:t>
      </w:r>
    </w:p>
    <w:p w14:paraId="5D87620E"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Generate treatment plans relevant to the clinical situation.</w:t>
      </w:r>
    </w:p>
    <w:p w14:paraId="2DC99DB6"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Document encounters appropriately</w:t>
      </w:r>
    </w:p>
    <w:p w14:paraId="2AB414CD"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Perform an oral presentation of a clinical encounter concisely.</w:t>
      </w:r>
    </w:p>
    <w:p w14:paraId="598ED377"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Ask questions that lead to the acquisition of clinical knowledge that advances a patient's care which.</w:t>
      </w:r>
    </w:p>
    <w:p w14:paraId="575351A6" w14:textId="77777777" w:rsidR="00735370" w:rsidRPr="00E81B18" w:rsidRDefault="00735370" w:rsidP="00735370">
      <w:pPr>
        <w:pStyle w:val="ListParagraph"/>
        <w:spacing w:line="240" w:lineRule="auto"/>
        <w:rPr>
          <w:rFonts w:ascii="Nirmala UI" w:hAnsi="Nirmala UI" w:cs="Nirmala UI"/>
          <w:sz w:val="18"/>
          <w:szCs w:val="18"/>
        </w:rPr>
      </w:pPr>
      <w:r w:rsidRPr="00E81B18">
        <w:rPr>
          <w:rFonts w:ascii="Nirmala UI" w:hAnsi="Nirmala UI" w:cs="Nirmala UI"/>
          <w:sz w:val="18"/>
          <w:szCs w:val="18"/>
        </w:rPr>
        <w:t xml:space="preserve">includes informatics and evidence-based medicine (EBM) </w:t>
      </w:r>
    </w:p>
    <w:p w14:paraId="327029D8" w14:textId="77777777" w:rsidR="00735370" w:rsidRPr="00E81B18" w:rsidRDefault="00735370" w:rsidP="00735370">
      <w:pPr>
        <w:pStyle w:val="ListParagraph"/>
        <w:spacing w:line="240" w:lineRule="auto"/>
        <w:ind w:left="0"/>
        <w:rPr>
          <w:rFonts w:ascii="Nirmala UI" w:hAnsi="Nirmala UI" w:cs="Nirmala UI"/>
          <w:sz w:val="18"/>
          <w:szCs w:val="18"/>
        </w:rPr>
      </w:pPr>
      <w:r w:rsidRPr="00E81B18">
        <w:rPr>
          <w:rFonts w:ascii="Nirmala UI" w:hAnsi="Nirmala UI" w:cs="Nirmala UI"/>
          <w:sz w:val="18"/>
          <w:szCs w:val="18"/>
        </w:rPr>
        <w:t xml:space="preserve">     10. Ability to triage patients appropriately</w:t>
      </w:r>
    </w:p>
    <w:p w14:paraId="14020376"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Interpersonal Communications and Relationships skills</w:t>
      </w:r>
    </w:p>
    <w:p w14:paraId="2C4B7DFD"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Handoff and receive patients in the transition of care appropriately and with empathy.</w:t>
      </w:r>
    </w:p>
    <w:p w14:paraId="672D2E9F"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Work collaboratively and respectfully with all care team members, patient families, and others.</w:t>
      </w:r>
    </w:p>
    <w:p w14:paraId="4B627030"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Triage a patient to appropriate levels of care.</w:t>
      </w:r>
    </w:p>
    <w:p w14:paraId="1A76C6E5"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 xml:space="preserve">Physical Exam and Procedural Skills </w:t>
      </w:r>
    </w:p>
    <w:p w14:paraId="59B8F06B"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Can articulate appropriately the requirements for a typical informed consent.</w:t>
      </w:r>
    </w:p>
    <w:p w14:paraId="26EC1FAD"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Perform procedures and physical exam skills, including OMT, recognized as necessary for an entry-level resident physician.</w:t>
      </w:r>
    </w:p>
    <w:p w14:paraId="4B87EB6A"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Systems-based Practice thinking skills.</w:t>
      </w:r>
    </w:p>
    <w:p w14:paraId="385F2ADC"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 xml:space="preserve">Recognize system failures and can contribute to improvements. </w:t>
      </w:r>
    </w:p>
    <w:p w14:paraId="35FBFC3C"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Professional Behavior</w:t>
      </w:r>
    </w:p>
    <w:p w14:paraId="1F085A1F"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Practice lifelong learning consistently (practice-based learning)</w:t>
      </w:r>
    </w:p>
    <w:p w14:paraId="1E762650"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Self-reflect honestly, consistently, and openly with supervisors.</w:t>
      </w:r>
    </w:p>
    <w:p w14:paraId="35A896BE"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Consistently act to meet the Preceptor's expectations of a colleague in training.</w:t>
      </w:r>
    </w:p>
    <w:p w14:paraId="1FABBC09"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Consistently exhibit a quiet, compassionate hand of tolerance towards others.</w:t>
      </w:r>
    </w:p>
    <w:p w14:paraId="1A5963EA" w14:textId="77777777" w:rsidR="00735370" w:rsidRPr="00E81B18" w:rsidRDefault="00735370" w:rsidP="00735370">
      <w:pPr>
        <w:autoSpaceDE w:val="0"/>
        <w:autoSpaceDN w:val="0"/>
        <w:adjustRightInd w:val="0"/>
        <w:rPr>
          <w:rFonts w:ascii="Nirmala UI" w:hAnsi="Nirmala UI" w:cs="Nirmala UI"/>
          <w:sz w:val="18"/>
          <w:szCs w:val="18"/>
        </w:rPr>
      </w:pPr>
    </w:p>
    <w:p w14:paraId="725AB5C9" w14:textId="77777777" w:rsidR="00735370" w:rsidRPr="00E81B18" w:rsidRDefault="00735370" w:rsidP="00735370">
      <w:pPr>
        <w:autoSpaceDE w:val="0"/>
        <w:autoSpaceDN w:val="0"/>
        <w:adjustRightInd w:val="0"/>
        <w:rPr>
          <w:rFonts w:ascii="Nirmala UI" w:hAnsi="Nirmala UI" w:cs="Nirmala UI"/>
          <w:i/>
          <w:sz w:val="18"/>
          <w:szCs w:val="18"/>
        </w:rPr>
      </w:pPr>
      <w:r w:rsidRPr="00E81B18">
        <w:rPr>
          <w:rFonts w:ascii="Nirmala UI" w:hAnsi="Nirmala UI" w:cs="Nirmala UI"/>
          <w:sz w:val="18"/>
          <w:szCs w:val="18"/>
        </w:rPr>
        <w:t>RVU has identified the following patterns of student training within its community-based preceptor network to enhance training opportunities and properly focus assessments:</w:t>
      </w:r>
      <w:r w:rsidRPr="00E81B18">
        <w:rPr>
          <w:rFonts w:ascii="Nirmala UI" w:hAnsi="Nirmala UI" w:cs="Nirmala UI"/>
          <w:i/>
          <w:sz w:val="18"/>
          <w:szCs w:val="18"/>
        </w:rPr>
        <w:t xml:space="preserve"> </w:t>
      </w:r>
    </w:p>
    <w:p w14:paraId="1CFCDF8D" w14:textId="77777777" w:rsidR="00735370" w:rsidRPr="00E81B18" w:rsidRDefault="00735370" w:rsidP="00735370">
      <w:pPr>
        <w:pStyle w:val="BodyText"/>
        <w:spacing w:before="3"/>
        <w:ind w:firstLine="0"/>
        <w:rPr>
          <w:rFonts w:ascii="Nirmala UI" w:hAnsi="Nirmala UI" w:cs="Nirmala UI"/>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18"/>
        <w:gridCol w:w="2924"/>
        <w:gridCol w:w="2924"/>
        <w:gridCol w:w="2924"/>
      </w:tblGrid>
      <w:tr w:rsidR="00735370" w:rsidRPr="00E81B18" w14:paraId="50FDB55A" w14:textId="77777777" w:rsidTr="00735370">
        <w:trPr>
          <w:trHeight w:val="431"/>
        </w:trPr>
        <w:tc>
          <w:tcPr>
            <w:tcW w:w="5000" w:type="pct"/>
            <w:gridSpan w:val="4"/>
            <w:shd w:val="clear" w:color="auto" w:fill="D9D9D9" w:themeFill="background1" w:themeFillShade="D9"/>
          </w:tcPr>
          <w:p w14:paraId="2C18DDB2" w14:textId="77777777" w:rsidR="00735370" w:rsidRPr="00E81B18" w:rsidRDefault="00735370" w:rsidP="00735370">
            <w:pPr>
              <w:pStyle w:val="TableParagraph"/>
              <w:spacing w:before="1"/>
              <w:ind w:left="106" w:right="107"/>
              <w:jc w:val="center"/>
              <w:rPr>
                <w:rFonts w:ascii="Nirmala UI" w:hAnsi="Nirmala UI" w:cs="Nirmala UI"/>
                <w:b/>
                <w:sz w:val="18"/>
                <w:szCs w:val="18"/>
              </w:rPr>
            </w:pPr>
            <w:r w:rsidRPr="00E81B18">
              <w:rPr>
                <w:rFonts w:ascii="Nirmala UI" w:hAnsi="Nirmala UI" w:cs="Nirmala UI"/>
                <w:b/>
                <w:i/>
                <w:sz w:val="18"/>
                <w:szCs w:val="18"/>
              </w:rPr>
              <w:t>Student Assessment Organized by Clinical Venue and Patient Care Activity</w:t>
            </w:r>
          </w:p>
        </w:tc>
      </w:tr>
      <w:tr w:rsidR="00735370" w:rsidRPr="00E81B18" w14:paraId="53FC9515" w14:textId="77777777" w:rsidTr="00735370">
        <w:trPr>
          <w:trHeight w:val="877"/>
        </w:trPr>
        <w:tc>
          <w:tcPr>
            <w:tcW w:w="935" w:type="pct"/>
            <w:shd w:val="clear" w:color="auto" w:fill="D9D9D9" w:themeFill="background1" w:themeFillShade="D9"/>
          </w:tcPr>
          <w:p w14:paraId="302326AC" w14:textId="77777777" w:rsidR="00735370" w:rsidRPr="00E81B18" w:rsidRDefault="00735370" w:rsidP="00735370">
            <w:pPr>
              <w:pStyle w:val="TableParagraph"/>
              <w:spacing w:before="1"/>
              <w:jc w:val="center"/>
              <w:rPr>
                <w:rFonts w:ascii="Nirmala UI" w:hAnsi="Nirmala UI" w:cs="Nirmala UI"/>
                <w:b/>
                <w:sz w:val="18"/>
                <w:szCs w:val="18"/>
              </w:rPr>
            </w:pPr>
            <w:r w:rsidRPr="00E81B18">
              <w:rPr>
                <w:rFonts w:ascii="Nirmala UI" w:hAnsi="Nirmala UI" w:cs="Nirmala UI"/>
                <w:b/>
                <w:sz w:val="18"/>
                <w:szCs w:val="18"/>
              </w:rPr>
              <w:t>Patient Care Activity</w:t>
            </w:r>
          </w:p>
        </w:tc>
        <w:tc>
          <w:tcPr>
            <w:tcW w:w="1355" w:type="pct"/>
            <w:shd w:val="clear" w:color="auto" w:fill="D9D9D9" w:themeFill="background1" w:themeFillShade="D9"/>
          </w:tcPr>
          <w:p w14:paraId="4F8F5A51" w14:textId="77777777" w:rsidR="00735370" w:rsidRPr="00E81B18" w:rsidRDefault="00735370" w:rsidP="00735370">
            <w:pPr>
              <w:pStyle w:val="TableParagraph"/>
              <w:spacing w:before="1"/>
              <w:ind w:left="105" w:right="775"/>
              <w:jc w:val="center"/>
              <w:rPr>
                <w:rFonts w:ascii="Nirmala UI" w:hAnsi="Nirmala UI" w:cs="Nirmala UI"/>
                <w:b/>
                <w:sz w:val="18"/>
                <w:szCs w:val="18"/>
              </w:rPr>
            </w:pPr>
            <w:r w:rsidRPr="00E81B18">
              <w:rPr>
                <w:rFonts w:ascii="Nirmala UI" w:hAnsi="Nirmala UI" w:cs="Nirmala UI"/>
                <w:b/>
                <w:sz w:val="18"/>
                <w:szCs w:val="18"/>
              </w:rPr>
              <w:t>Clinical Skillsets Practiced and Assessed</w:t>
            </w:r>
          </w:p>
        </w:tc>
        <w:tc>
          <w:tcPr>
            <w:tcW w:w="1355" w:type="pct"/>
            <w:shd w:val="clear" w:color="auto" w:fill="D9D9D9" w:themeFill="background1" w:themeFillShade="D9"/>
          </w:tcPr>
          <w:p w14:paraId="4988BA5B" w14:textId="77777777" w:rsidR="00735370" w:rsidRPr="00E81B18" w:rsidRDefault="00735370" w:rsidP="00735370">
            <w:pPr>
              <w:pStyle w:val="TableParagraph"/>
              <w:spacing w:before="1"/>
              <w:ind w:left="106" w:right="588"/>
              <w:jc w:val="center"/>
              <w:rPr>
                <w:rFonts w:ascii="Nirmala UI" w:hAnsi="Nirmala UI" w:cs="Nirmala UI"/>
                <w:b/>
                <w:sz w:val="18"/>
                <w:szCs w:val="18"/>
              </w:rPr>
            </w:pPr>
            <w:r w:rsidRPr="00E81B18">
              <w:rPr>
                <w:rFonts w:ascii="Nirmala UI" w:hAnsi="Nirmala UI" w:cs="Nirmala UI"/>
                <w:b/>
                <w:sz w:val="18"/>
                <w:szCs w:val="18"/>
              </w:rPr>
              <w:t>Where and How Assessed by Preceptor</w:t>
            </w:r>
          </w:p>
        </w:tc>
        <w:tc>
          <w:tcPr>
            <w:tcW w:w="1355" w:type="pct"/>
            <w:shd w:val="clear" w:color="auto" w:fill="D9D9D9" w:themeFill="background1" w:themeFillShade="D9"/>
          </w:tcPr>
          <w:p w14:paraId="1D62023D" w14:textId="77777777" w:rsidR="00735370" w:rsidRPr="00E81B18" w:rsidRDefault="00735370" w:rsidP="00735370">
            <w:pPr>
              <w:pStyle w:val="TableParagraph"/>
              <w:spacing w:before="1"/>
              <w:ind w:left="106" w:right="107"/>
              <w:jc w:val="center"/>
              <w:rPr>
                <w:rFonts w:ascii="Nirmala UI" w:hAnsi="Nirmala UI" w:cs="Nirmala UI"/>
                <w:b/>
                <w:sz w:val="18"/>
                <w:szCs w:val="18"/>
              </w:rPr>
            </w:pPr>
            <w:r w:rsidRPr="00E81B18">
              <w:rPr>
                <w:rFonts w:ascii="Nirmala UI" w:hAnsi="Nirmala UI" w:cs="Nirmala UI"/>
                <w:b/>
                <w:sz w:val="18"/>
                <w:szCs w:val="18"/>
              </w:rPr>
              <w:t>Preceptor and Student Engagement Strategies by Venue</w:t>
            </w:r>
          </w:p>
        </w:tc>
      </w:tr>
      <w:tr w:rsidR="00735370" w:rsidRPr="00E81B18" w14:paraId="071ED323" w14:textId="77777777" w:rsidTr="00735370">
        <w:trPr>
          <w:trHeight w:val="1168"/>
        </w:trPr>
        <w:tc>
          <w:tcPr>
            <w:tcW w:w="935" w:type="pct"/>
          </w:tcPr>
          <w:p w14:paraId="1BF025F1" w14:textId="77777777" w:rsidR="00735370" w:rsidRPr="00E81B18" w:rsidRDefault="00735370" w:rsidP="00735370">
            <w:pPr>
              <w:pStyle w:val="TableParagraph"/>
              <w:ind w:right="214"/>
              <w:rPr>
                <w:rFonts w:ascii="Nirmala UI" w:hAnsi="Nirmala UI" w:cs="Nirmala UI"/>
                <w:sz w:val="18"/>
                <w:szCs w:val="18"/>
              </w:rPr>
            </w:pPr>
            <w:r w:rsidRPr="00E81B18">
              <w:rPr>
                <w:rFonts w:ascii="Nirmala UI" w:hAnsi="Nirmala UI" w:cs="Nirmala UI"/>
                <w:sz w:val="18"/>
                <w:szCs w:val="18"/>
              </w:rPr>
              <w:lastRenderedPageBreak/>
              <w:t>Preceptor and student setting care plan objectives together</w:t>
            </w:r>
          </w:p>
        </w:tc>
        <w:tc>
          <w:tcPr>
            <w:tcW w:w="1355" w:type="pct"/>
          </w:tcPr>
          <w:p w14:paraId="66EC43D3"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Clinical Reasoning and Judgement Skills</w:t>
            </w:r>
          </w:p>
          <w:p w14:paraId="10F2D51D"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Interpersonal Communications and Relationship Skills</w:t>
            </w:r>
          </w:p>
          <w:p w14:paraId="4EE67CBF"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Professional Behavior</w:t>
            </w:r>
          </w:p>
          <w:p w14:paraId="7B4C829A" w14:textId="77777777" w:rsidR="00735370" w:rsidRPr="00E81B18" w:rsidRDefault="00735370" w:rsidP="00735370">
            <w:pPr>
              <w:pStyle w:val="TableParagraph"/>
              <w:ind w:left="320" w:right="233" w:hanging="180"/>
              <w:rPr>
                <w:rFonts w:ascii="Nirmala UI" w:hAnsi="Nirmala UI" w:cs="Nirmala UI"/>
                <w:sz w:val="18"/>
                <w:szCs w:val="18"/>
              </w:rPr>
            </w:pPr>
          </w:p>
        </w:tc>
        <w:tc>
          <w:tcPr>
            <w:tcW w:w="1355" w:type="pct"/>
          </w:tcPr>
          <w:p w14:paraId="413B3845"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 xml:space="preserve">Bedside </w:t>
            </w:r>
          </w:p>
          <w:p w14:paraId="17EA7F51"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 xml:space="preserve">Chart rounds </w:t>
            </w:r>
          </w:p>
          <w:p w14:paraId="1A230E82"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 xml:space="preserve">Team rounds </w:t>
            </w:r>
          </w:p>
          <w:p w14:paraId="4DF06106"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Verbal live feedback</w:t>
            </w:r>
          </w:p>
          <w:p w14:paraId="19C70E2E" w14:textId="77777777" w:rsidR="00735370" w:rsidRPr="00E81B18" w:rsidRDefault="00735370" w:rsidP="00735370">
            <w:pPr>
              <w:pStyle w:val="TableParagraph"/>
              <w:numPr>
                <w:ilvl w:val="0"/>
                <w:numId w:val="18"/>
              </w:numPr>
              <w:ind w:left="320" w:hanging="180"/>
              <w:rPr>
                <w:rFonts w:ascii="Nirmala UI" w:hAnsi="Nirmala UI" w:cs="Nirmala UI"/>
                <w:sz w:val="18"/>
                <w:szCs w:val="18"/>
              </w:rPr>
            </w:pPr>
            <w:r w:rsidRPr="00E81B18">
              <w:rPr>
                <w:rFonts w:ascii="Nirmala UI" w:hAnsi="Nirmala UI" w:cs="Nirmala UI"/>
                <w:sz w:val="18"/>
                <w:szCs w:val="18"/>
              </w:rPr>
              <w:t>Written formal evaluation</w:t>
            </w:r>
          </w:p>
        </w:tc>
        <w:tc>
          <w:tcPr>
            <w:tcW w:w="1355" w:type="pct"/>
          </w:tcPr>
          <w:p w14:paraId="0477BCE0" w14:textId="77777777" w:rsidR="00735370" w:rsidRPr="00E81B18" w:rsidRDefault="00735370" w:rsidP="00735370">
            <w:pPr>
              <w:pStyle w:val="TableParagraph"/>
              <w:numPr>
                <w:ilvl w:val="0"/>
                <w:numId w:val="18"/>
              </w:numPr>
              <w:ind w:left="320" w:right="132" w:hanging="180"/>
              <w:rPr>
                <w:rFonts w:ascii="Nirmala UI" w:hAnsi="Nirmala UI" w:cs="Nirmala UI"/>
                <w:spacing w:val="7"/>
                <w:sz w:val="18"/>
                <w:szCs w:val="18"/>
              </w:rPr>
            </w:pPr>
            <w:r w:rsidRPr="00E81B18">
              <w:rPr>
                <w:rFonts w:ascii="Nirmala UI" w:hAnsi="Nirmala UI" w:cs="Nirmala UI"/>
                <w:sz w:val="18"/>
                <w:szCs w:val="18"/>
              </w:rPr>
              <w:t xml:space="preserve">Student with Preceptor, patient </w:t>
            </w:r>
            <w:r w:rsidRPr="00E81B18">
              <w:rPr>
                <w:rFonts w:ascii="Nirmala UI" w:hAnsi="Nirmala UI" w:cs="Nirmala UI"/>
                <w:spacing w:val="-4"/>
                <w:sz w:val="18"/>
                <w:szCs w:val="18"/>
              </w:rPr>
              <w:t xml:space="preserve">live </w:t>
            </w:r>
            <w:r w:rsidRPr="00E81B18">
              <w:rPr>
                <w:rFonts w:ascii="Nirmala UI" w:hAnsi="Nirmala UI" w:cs="Nirmala UI"/>
                <w:sz w:val="18"/>
                <w:szCs w:val="18"/>
              </w:rPr>
              <w:t>or telehealth.</w:t>
            </w:r>
          </w:p>
          <w:p w14:paraId="00959FC4" w14:textId="77777777" w:rsidR="00735370" w:rsidRPr="00E81B18" w:rsidRDefault="00735370" w:rsidP="00735370">
            <w:pPr>
              <w:pStyle w:val="TableParagraph"/>
              <w:numPr>
                <w:ilvl w:val="0"/>
                <w:numId w:val="18"/>
              </w:numPr>
              <w:ind w:left="320" w:right="132" w:hanging="180"/>
              <w:rPr>
                <w:rFonts w:ascii="Nirmala UI" w:hAnsi="Nirmala UI" w:cs="Nirmala UI"/>
                <w:sz w:val="18"/>
                <w:szCs w:val="18"/>
              </w:rPr>
            </w:pPr>
            <w:r w:rsidRPr="00E81B18">
              <w:rPr>
                <w:rFonts w:ascii="Nirmala UI" w:hAnsi="Nirmala UI" w:cs="Nirmala UI"/>
                <w:sz w:val="18"/>
                <w:szCs w:val="18"/>
              </w:rPr>
              <w:t xml:space="preserve">Student, Preceptor, and patient virtually, if the usual dialog between student and Preceptor that occurs outside of a patient room still occurs. </w:t>
            </w:r>
          </w:p>
        </w:tc>
      </w:tr>
      <w:tr w:rsidR="00735370" w:rsidRPr="00E81B18" w14:paraId="32A22CAA" w14:textId="77777777" w:rsidTr="00735370">
        <w:trPr>
          <w:trHeight w:val="1170"/>
        </w:trPr>
        <w:tc>
          <w:tcPr>
            <w:tcW w:w="935" w:type="pct"/>
          </w:tcPr>
          <w:p w14:paraId="44968A48" w14:textId="77777777" w:rsidR="00735370" w:rsidRPr="00E81B18" w:rsidRDefault="00735370" w:rsidP="00735370">
            <w:pPr>
              <w:pStyle w:val="TableParagraph"/>
              <w:spacing w:before="1"/>
              <w:ind w:right="277"/>
              <w:rPr>
                <w:rFonts w:ascii="Nirmala UI" w:hAnsi="Nirmala UI" w:cs="Nirmala UI"/>
                <w:sz w:val="18"/>
                <w:szCs w:val="18"/>
              </w:rPr>
            </w:pPr>
            <w:r w:rsidRPr="00E81B18">
              <w:rPr>
                <w:rFonts w:ascii="Nirmala UI" w:hAnsi="Nirmala UI" w:cs="Nirmala UI"/>
                <w:sz w:val="18"/>
                <w:szCs w:val="18"/>
              </w:rPr>
              <w:t>Daily H&amp;P and oral presentations and procedures, including OMT</w:t>
            </w:r>
          </w:p>
        </w:tc>
        <w:tc>
          <w:tcPr>
            <w:tcW w:w="1355" w:type="pct"/>
          </w:tcPr>
          <w:p w14:paraId="5E43C3B5"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Clinical Reasoning and Judgement Skills</w:t>
            </w:r>
          </w:p>
          <w:p w14:paraId="68B7ED4A"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Interpersonal Communications and Relationship Skills</w:t>
            </w:r>
          </w:p>
          <w:p w14:paraId="7317175B"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Physical Exam and Procedural Skills</w:t>
            </w:r>
          </w:p>
          <w:p w14:paraId="57E7F857"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System-based Practice Thinking Skills</w:t>
            </w:r>
          </w:p>
          <w:p w14:paraId="792F0C3A"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Professional Behavior</w:t>
            </w:r>
          </w:p>
        </w:tc>
        <w:tc>
          <w:tcPr>
            <w:tcW w:w="1355" w:type="pct"/>
          </w:tcPr>
          <w:p w14:paraId="1CF4F91F"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Bedside</w:t>
            </w:r>
          </w:p>
          <w:p w14:paraId="7D05CB09"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 xml:space="preserve">Chart rounds </w:t>
            </w:r>
          </w:p>
          <w:p w14:paraId="624B21FC"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 xml:space="preserve">Team rounds </w:t>
            </w:r>
          </w:p>
          <w:p w14:paraId="7763BB5A"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Verbal live feedback</w:t>
            </w:r>
          </w:p>
          <w:p w14:paraId="481760BC" w14:textId="77777777" w:rsidR="00735370" w:rsidRPr="00E81B18" w:rsidRDefault="00735370" w:rsidP="00735370">
            <w:pPr>
              <w:pStyle w:val="TableParagraph"/>
              <w:numPr>
                <w:ilvl w:val="0"/>
                <w:numId w:val="18"/>
              </w:numPr>
              <w:spacing w:before="1"/>
              <w:ind w:left="320" w:right="102" w:hanging="180"/>
              <w:rPr>
                <w:rFonts w:ascii="Nirmala UI" w:hAnsi="Nirmala UI" w:cs="Nirmala UI"/>
                <w:sz w:val="18"/>
                <w:szCs w:val="18"/>
              </w:rPr>
            </w:pPr>
            <w:r w:rsidRPr="00E81B18">
              <w:rPr>
                <w:rFonts w:ascii="Nirmala UI" w:hAnsi="Nirmala UI" w:cs="Nirmala UI"/>
                <w:sz w:val="18"/>
                <w:szCs w:val="18"/>
              </w:rPr>
              <w:t>Written formal evaluation</w:t>
            </w:r>
          </w:p>
        </w:tc>
        <w:tc>
          <w:tcPr>
            <w:tcW w:w="1355" w:type="pct"/>
          </w:tcPr>
          <w:p w14:paraId="43E6DBA5" w14:textId="77777777" w:rsidR="00735370" w:rsidRPr="00E81B18" w:rsidRDefault="00735370" w:rsidP="00735370">
            <w:pPr>
              <w:pStyle w:val="TableParagraph"/>
              <w:numPr>
                <w:ilvl w:val="0"/>
                <w:numId w:val="18"/>
              </w:numPr>
              <w:spacing w:before="1"/>
              <w:ind w:left="320" w:right="94" w:hanging="180"/>
              <w:rPr>
                <w:rFonts w:ascii="Nirmala UI" w:hAnsi="Nirmala UI" w:cs="Nirmala UI"/>
                <w:sz w:val="18"/>
                <w:szCs w:val="18"/>
              </w:rPr>
            </w:pPr>
            <w:r w:rsidRPr="00E81B18">
              <w:rPr>
                <w:rFonts w:ascii="Nirmala UI" w:hAnsi="Nirmala UI" w:cs="Nirmala UI"/>
                <w:sz w:val="18"/>
                <w:szCs w:val="18"/>
              </w:rPr>
              <w:t xml:space="preserve">Student with Preceptor and patient </w:t>
            </w:r>
            <w:r w:rsidRPr="00E81B18">
              <w:rPr>
                <w:rFonts w:ascii="Nirmala UI" w:hAnsi="Nirmala UI" w:cs="Nirmala UI"/>
                <w:spacing w:val="-4"/>
                <w:sz w:val="18"/>
                <w:szCs w:val="18"/>
              </w:rPr>
              <w:t>live.</w:t>
            </w:r>
          </w:p>
          <w:p w14:paraId="0A85307F" w14:textId="77777777" w:rsidR="00735370" w:rsidRPr="00E81B18" w:rsidRDefault="00735370" w:rsidP="00735370">
            <w:pPr>
              <w:pStyle w:val="TableParagraph"/>
              <w:numPr>
                <w:ilvl w:val="0"/>
                <w:numId w:val="18"/>
              </w:numPr>
              <w:spacing w:before="1"/>
              <w:ind w:left="320" w:right="94" w:hanging="180"/>
              <w:rPr>
                <w:rFonts w:ascii="Nirmala UI" w:hAnsi="Nirmala UI" w:cs="Nirmala UI"/>
                <w:sz w:val="18"/>
                <w:szCs w:val="18"/>
              </w:rPr>
            </w:pPr>
            <w:r w:rsidRPr="00E81B18">
              <w:rPr>
                <w:rFonts w:ascii="Nirmala UI" w:hAnsi="Nirmala UI" w:cs="Nirmala UI"/>
                <w:sz w:val="18"/>
                <w:szCs w:val="18"/>
              </w:rPr>
              <w:t>Student, Preceptor, and patient engage in the usual execution of H&amp;P, and the usual dialog between student and Preceptor occurs both at and away from the bedside regardless of whether the visit is live or via telehealth.</w:t>
            </w:r>
          </w:p>
        </w:tc>
      </w:tr>
      <w:tr w:rsidR="00735370" w:rsidRPr="00E81B18" w14:paraId="5A04B59F" w14:textId="77777777" w:rsidTr="00735370">
        <w:trPr>
          <w:trHeight w:val="1461"/>
        </w:trPr>
        <w:tc>
          <w:tcPr>
            <w:tcW w:w="935" w:type="pct"/>
          </w:tcPr>
          <w:p w14:paraId="129835E6" w14:textId="77777777" w:rsidR="00735370" w:rsidRPr="00E81B18" w:rsidRDefault="00735370" w:rsidP="00735370">
            <w:pPr>
              <w:pStyle w:val="TableParagraph"/>
              <w:ind w:right="457"/>
              <w:rPr>
                <w:rFonts w:ascii="Nirmala UI" w:hAnsi="Nirmala UI" w:cs="Nirmala UI"/>
                <w:sz w:val="18"/>
                <w:szCs w:val="18"/>
              </w:rPr>
            </w:pPr>
            <w:r w:rsidRPr="00E81B18">
              <w:rPr>
                <w:rFonts w:ascii="Nirmala UI" w:hAnsi="Nirmala UI" w:cs="Nirmala UI"/>
                <w:sz w:val="18"/>
                <w:szCs w:val="18"/>
              </w:rPr>
              <w:t>End-of-day or rounds review of cases; student performance</w:t>
            </w:r>
          </w:p>
        </w:tc>
        <w:tc>
          <w:tcPr>
            <w:tcW w:w="1355" w:type="pct"/>
          </w:tcPr>
          <w:p w14:paraId="74587E9C"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Clinical Reasoning and Judgement Skills</w:t>
            </w:r>
          </w:p>
          <w:p w14:paraId="01FE2082"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Interpersonal Communications and Relationship Skills</w:t>
            </w:r>
          </w:p>
          <w:p w14:paraId="0D31DC31"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System-based Practice Thinking Skills</w:t>
            </w:r>
          </w:p>
          <w:p w14:paraId="4CD909C9"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Professional Behavior</w:t>
            </w:r>
          </w:p>
          <w:p w14:paraId="3D594784" w14:textId="77777777" w:rsidR="00735370" w:rsidRPr="00E81B18" w:rsidRDefault="00735370" w:rsidP="00735370">
            <w:pPr>
              <w:pStyle w:val="TableParagraph"/>
              <w:ind w:left="320" w:right="381" w:hanging="180"/>
              <w:rPr>
                <w:rFonts w:ascii="Nirmala UI" w:hAnsi="Nirmala UI" w:cs="Nirmala UI"/>
                <w:sz w:val="18"/>
                <w:szCs w:val="18"/>
              </w:rPr>
            </w:pPr>
          </w:p>
        </w:tc>
        <w:tc>
          <w:tcPr>
            <w:tcW w:w="1355" w:type="pct"/>
          </w:tcPr>
          <w:p w14:paraId="251965E7" w14:textId="77777777" w:rsidR="00735370" w:rsidRPr="00E81B18" w:rsidRDefault="00735370" w:rsidP="00735370">
            <w:pPr>
              <w:pStyle w:val="TableParagraph"/>
              <w:numPr>
                <w:ilvl w:val="0"/>
                <w:numId w:val="18"/>
              </w:numPr>
              <w:ind w:left="320" w:right="202" w:hanging="180"/>
              <w:rPr>
                <w:rFonts w:ascii="Nirmala UI" w:hAnsi="Nirmala UI" w:cs="Nirmala UI"/>
                <w:sz w:val="18"/>
                <w:szCs w:val="18"/>
              </w:rPr>
            </w:pPr>
            <w:r w:rsidRPr="00E81B18">
              <w:rPr>
                <w:rFonts w:ascii="Nirmala UI" w:hAnsi="Nirmala UI" w:cs="Nirmala UI"/>
                <w:sz w:val="18"/>
                <w:szCs w:val="18"/>
              </w:rPr>
              <w:t>Student one-to-one interaction with Preceptor, the team</w:t>
            </w:r>
          </w:p>
          <w:p w14:paraId="5A670551" w14:textId="77777777" w:rsidR="00735370" w:rsidRPr="00E81B18" w:rsidRDefault="00735370" w:rsidP="00735370">
            <w:pPr>
              <w:pStyle w:val="TableParagraph"/>
              <w:numPr>
                <w:ilvl w:val="0"/>
                <w:numId w:val="18"/>
              </w:numPr>
              <w:ind w:left="320" w:right="202" w:hanging="180"/>
              <w:rPr>
                <w:rFonts w:ascii="Nirmala UI" w:hAnsi="Nirmala UI" w:cs="Nirmala UI"/>
                <w:sz w:val="18"/>
                <w:szCs w:val="18"/>
              </w:rPr>
            </w:pPr>
            <w:r w:rsidRPr="00E81B18">
              <w:rPr>
                <w:rFonts w:ascii="Nirmala UI" w:hAnsi="Nirmala UI" w:cs="Nirmala UI"/>
                <w:sz w:val="18"/>
                <w:szCs w:val="18"/>
              </w:rPr>
              <w:t>Verbal live feedback</w:t>
            </w:r>
          </w:p>
          <w:p w14:paraId="3D43C952" w14:textId="77777777" w:rsidR="00735370" w:rsidRPr="00E81B18" w:rsidRDefault="00735370" w:rsidP="00735370">
            <w:pPr>
              <w:pStyle w:val="TableParagraph"/>
              <w:numPr>
                <w:ilvl w:val="0"/>
                <w:numId w:val="18"/>
              </w:numPr>
              <w:ind w:left="320" w:hanging="180"/>
              <w:rPr>
                <w:rFonts w:ascii="Nirmala UI" w:hAnsi="Nirmala UI" w:cs="Nirmala UI"/>
                <w:sz w:val="18"/>
                <w:szCs w:val="18"/>
              </w:rPr>
            </w:pPr>
            <w:r w:rsidRPr="00E81B18">
              <w:rPr>
                <w:rFonts w:ascii="Nirmala UI" w:hAnsi="Nirmala UI" w:cs="Nirmala UI"/>
                <w:sz w:val="18"/>
                <w:szCs w:val="18"/>
              </w:rPr>
              <w:t>Written formal evaluation</w:t>
            </w:r>
          </w:p>
        </w:tc>
        <w:tc>
          <w:tcPr>
            <w:tcW w:w="1355" w:type="pct"/>
          </w:tcPr>
          <w:p w14:paraId="6C8F20E8" w14:textId="77777777" w:rsidR="00735370" w:rsidRPr="00E81B18" w:rsidRDefault="00735370" w:rsidP="00735370">
            <w:pPr>
              <w:pStyle w:val="TableParagraph"/>
              <w:numPr>
                <w:ilvl w:val="0"/>
                <w:numId w:val="18"/>
              </w:numPr>
              <w:ind w:left="320" w:right="132" w:hanging="180"/>
              <w:rPr>
                <w:rFonts w:ascii="Nirmala UI" w:hAnsi="Nirmala UI" w:cs="Nirmala UI"/>
                <w:spacing w:val="7"/>
                <w:sz w:val="18"/>
                <w:szCs w:val="18"/>
              </w:rPr>
            </w:pPr>
            <w:r w:rsidRPr="00E81B18">
              <w:rPr>
                <w:rFonts w:ascii="Nirmala UI" w:hAnsi="Nirmala UI" w:cs="Nirmala UI"/>
                <w:sz w:val="18"/>
                <w:szCs w:val="18"/>
              </w:rPr>
              <w:t xml:space="preserve">Student with Preceptor, patient </w:t>
            </w:r>
            <w:r w:rsidRPr="00E81B18">
              <w:rPr>
                <w:rFonts w:ascii="Nirmala UI" w:hAnsi="Nirmala UI" w:cs="Nirmala UI"/>
                <w:spacing w:val="-4"/>
                <w:sz w:val="18"/>
                <w:szCs w:val="18"/>
              </w:rPr>
              <w:t xml:space="preserve">live </w:t>
            </w:r>
            <w:r w:rsidRPr="00E81B18">
              <w:rPr>
                <w:rFonts w:ascii="Nirmala UI" w:hAnsi="Nirmala UI" w:cs="Nirmala UI"/>
                <w:sz w:val="18"/>
                <w:szCs w:val="18"/>
              </w:rPr>
              <w:t>or telehealth.</w:t>
            </w:r>
          </w:p>
          <w:p w14:paraId="49EE677B" w14:textId="77777777" w:rsidR="00735370" w:rsidRPr="00E81B18" w:rsidRDefault="00735370" w:rsidP="00735370">
            <w:pPr>
              <w:pStyle w:val="TableParagraph"/>
              <w:numPr>
                <w:ilvl w:val="0"/>
                <w:numId w:val="18"/>
              </w:numPr>
              <w:ind w:left="320" w:right="116" w:hanging="180"/>
              <w:rPr>
                <w:rFonts w:ascii="Nirmala UI" w:hAnsi="Nirmala UI" w:cs="Nirmala UI"/>
                <w:sz w:val="18"/>
                <w:szCs w:val="18"/>
              </w:rPr>
            </w:pPr>
            <w:r w:rsidRPr="00E81B18">
              <w:rPr>
                <w:rFonts w:ascii="Nirmala UI" w:hAnsi="Nirmala UI" w:cs="Nirmala UI"/>
                <w:sz w:val="18"/>
                <w:szCs w:val="18"/>
              </w:rPr>
              <w:t>Student, Preceptor, and patient virtual, if the usual dialog between student and Preceptor that occurs outside of a patient room still occurs.</w:t>
            </w:r>
          </w:p>
        </w:tc>
      </w:tr>
      <w:tr w:rsidR="00735370" w:rsidRPr="00E81B18" w14:paraId="31608E36" w14:textId="77777777" w:rsidTr="00735370">
        <w:trPr>
          <w:trHeight w:val="1175"/>
        </w:trPr>
        <w:tc>
          <w:tcPr>
            <w:tcW w:w="935" w:type="pct"/>
          </w:tcPr>
          <w:p w14:paraId="01B869BC" w14:textId="77777777" w:rsidR="00735370" w:rsidRPr="00E81B18" w:rsidRDefault="00735370" w:rsidP="00735370">
            <w:pPr>
              <w:pStyle w:val="TableParagraph"/>
              <w:spacing w:before="6"/>
              <w:ind w:right="596"/>
              <w:rPr>
                <w:rFonts w:ascii="Nirmala UI" w:hAnsi="Nirmala UI" w:cs="Nirmala UI"/>
                <w:sz w:val="18"/>
                <w:szCs w:val="18"/>
              </w:rPr>
            </w:pPr>
            <w:r w:rsidRPr="00E81B18">
              <w:rPr>
                <w:rFonts w:ascii="Nirmala UI" w:hAnsi="Nirmala UI" w:cs="Nirmala UI"/>
                <w:sz w:val="18"/>
                <w:szCs w:val="18"/>
              </w:rPr>
              <w:t>End-of-rotation summative evaluation</w:t>
            </w:r>
          </w:p>
        </w:tc>
        <w:tc>
          <w:tcPr>
            <w:tcW w:w="1355" w:type="pct"/>
          </w:tcPr>
          <w:p w14:paraId="1ABD0407" w14:textId="77777777" w:rsidR="00735370" w:rsidRPr="00E81B18" w:rsidRDefault="00735370" w:rsidP="00735370">
            <w:pPr>
              <w:pStyle w:val="TableParagraph"/>
              <w:numPr>
                <w:ilvl w:val="0"/>
                <w:numId w:val="19"/>
              </w:numPr>
              <w:spacing w:before="6"/>
              <w:ind w:left="320" w:right="132" w:hanging="180"/>
              <w:rPr>
                <w:rFonts w:ascii="Nirmala UI" w:hAnsi="Nirmala UI" w:cs="Nirmala UI"/>
                <w:sz w:val="18"/>
                <w:szCs w:val="18"/>
              </w:rPr>
            </w:pPr>
            <w:r w:rsidRPr="00E81B18">
              <w:rPr>
                <w:rFonts w:ascii="Nirmala UI" w:hAnsi="Nirmala UI" w:cs="Nirmala UI"/>
                <w:sz w:val="18"/>
                <w:szCs w:val="18"/>
              </w:rPr>
              <w:t>Review of student performance in all skillsets</w:t>
            </w:r>
          </w:p>
        </w:tc>
        <w:tc>
          <w:tcPr>
            <w:tcW w:w="1355" w:type="pct"/>
          </w:tcPr>
          <w:p w14:paraId="605032E5" w14:textId="77777777" w:rsidR="00735370" w:rsidRPr="00E81B18" w:rsidRDefault="00735370" w:rsidP="00735370">
            <w:pPr>
              <w:pStyle w:val="TableParagraph"/>
              <w:numPr>
                <w:ilvl w:val="0"/>
                <w:numId w:val="19"/>
              </w:numPr>
              <w:ind w:left="320" w:right="202" w:hanging="180"/>
              <w:rPr>
                <w:rFonts w:ascii="Nirmala UI" w:hAnsi="Nirmala UI" w:cs="Nirmala UI"/>
                <w:sz w:val="18"/>
                <w:szCs w:val="18"/>
              </w:rPr>
            </w:pPr>
            <w:r w:rsidRPr="00E81B18">
              <w:rPr>
                <w:rFonts w:ascii="Nirmala UI" w:hAnsi="Nirmala UI" w:cs="Nirmala UI"/>
                <w:sz w:val="18"/>
                <w:szCs w:val="18"/>
              </w:rPr>
              <w:t>Student one-to-one interaction with Preceptor, the team</w:t>
            </w:r>
          </w:p>
          <w:p w14:paraId="7FBD6E6D" w14:textId="77777777" w:rsidR="00735370" w:rsidRPr="00E81B18" w:rsidRDefault="00735370" w:rsidP="00735370">
            <w:pPr>
              <w:pStyle w:val="TableParagraph"/>
              <w:numPr>
                <w:ilvl w:val="0"/>
                <w:numId w:val="19"/>
              </w:numPr>
              <w:spacing w:before="6"/>
              <w:ind w:left="320" w:right="284" w:hanging="180"/>
              <w:rPr>
                <w:rFonts w:ascii="Nirmala UI" w:hAnsi="Nirmala UI" w:cs="Nirmala UI"/>
                <w:sz w:val="18"/>
                <w:szCs w:val="18"/>
              </w:rPr>
            </w:pPr>
            <w:r w:rsidRPr="00E81B18">
              <w:rPr>
                <w:rFonts w:ascii="Nirmala UI" w:hAnsi="Nirmala UI" w:cs="Nirmala UI"/>
                <w:sz w:val="18"/>
                <w:szCs w:val="18"/>
              </w:rPr>
              <w:t>Written formal evaluation</w:t>
            </w:r>
          </w:p>
        </w:tc>
        <w:tc>
          <w:tcPr>
            <w:tcW w:w="1355" w:type="pct"/>
          </w:tcPr>
          <w:p w14:paraId="214259BD" w14:textId="77777777" w:rsidR="00735370" w:rsidRPr="00E81B18" w:rsidRDefault="00735370" w:rsidP="00735370">
            <w:pPr>
              <w:pStyle w:val="TableParagraph"/>
              <w:numPr>
                <w:ilvl w:val="0"/>
                <w:numId w:val="18"/>
              </w:numPr>
              <w:spacing w:before="1"/>
              <w:ind w:left="320" w:right="94" w:hanging="180"/>
              <w:rPr>
                <w:rFonts w:ascii="Nirmala UI" w:hAnsi="Nirmala UI" w:cs="Nirmala UI"/>
                <w:sz w:val="18"/>
                <w:szCs w:val="18"/>
              </w:rPr>
            </w:pPr>
            <w:r w:rsidRPr="00E81B18">
              <w:rPr>
                <w:rFonts w:ascii="Nirmala UI" w:hAnsi="Nirmala UI" w:cs="Nirmala UI"/>
                <w:sz w:val="18"/>
                <w:szCs w:val="18"/>
              </w:rPr>
              <w:t xml:space="preserve">Student with Preceptor and patient </w:t>
            </w:r>
            <w:r w:rsidRPr="00E81B18">
              <w:rPr>
                <w:rFonts w:ascii="Nirmala UI" w:hAnsi="Nirmala UI" w:cs="Nirmala UI"/>
                <w:spacing w:val="-4"/>
                <w:sz w:val="18"/>
                <w:szCs w:val="18"/>
              </w:rPr>
              <w:t>live.</w:t>
            </w:r>
          </w:p>
          <w:p w14:paraId="0979712B" w14:textId="77777777" w:rsidR="00735370" w:rsidRPr="00E81B18" w:rsidRDefault="00735370" w:rsidP="00735370">
            <w:pPr>
              <w:pStyle w:val="TableParagraph"/>
              <w:numPr>
                <w:ilvl w:val="0"/>
                <w:numId w:val="18"/>
              </w:numPr>
              <w:spacing w:before="1"/>
              <w:ind w:left="320" w:right="94" w:hanging="180"/>
              <w:rPr>
                <w:rFonts w:ascii="Nirmala UI" w:hAnsi="Nirmala UI" w:cs="Nirmala UI"/>
                <w:sz w:val="18"/>
                <w:szCs w:val="18"/>
              </w:rPr>
            </w:pPr>
            <w:r w:rsidRPr="00E81B18">
              <w:rPr>
                <w:rFonts w:ascii="Nirmala UI" w:hAnsi="Nirmala UI" w:cs="Nirmala UI"/>
                <w:sz w:val="18"/>
                <w:szCs w:val="18"/>
              </w:rPr>
              <w:t>Student, Preceptor, and patient virtual, for all except Physical Exam and Procedures</w:t>
            </w:r>
          </w:p>
          <w:p w14:paraId="12F7395E" w14:textId="77777777" w:rsidR="00735370" w:rsidRPr="00E81B18" w:rsidRDefault="00735370" w:rsidP="00735370">
            <w:pPr>
              <w:pStyle w:val="TableParagraph"/>
              <w:spacing w:before="6"/>
              <w:ind w:left="320" w:right="94" w:hanging="180"/>
              <w:rPr>
                <w:rFonts w:ascii="Nirmala UI" w:hAnsi="Nirmala UI" w:cs="Nirmala UI"/>
                <w:sz w:val="18"/>
                <w:szCs w:val="18"/>
              </w:rPr>
            </w:pPr>
          </w:p>
        </w:tc>
      </w:tr>
    </w:tbl>
    <w:p w14:paraId="603C76E5" w14:textId="77777777" w:rsidR="00735370" w:rsidRDefault="00735370" w:rsidP="00735370">
      <w:pPr>
        <w:tabs>
          <w:tab w:val="left" w:pos="10260"/>
          <w:tab w:val="left" w:pos="10440"/>
        </w:tabs>
        <w:rPr>
          <w:rFonts w:ascii="Nirmala UI" w:hAnsi="Nirmala UI" w:cs="Nirmala UI"/>
          <w:b/>
          <w:sz w:val="18"/>
          <w:szCs w:val="18"/>
        </w:rPr>
      </w:pPr>
    </w:p>
    <w:p w14:paraId="0AAA21C3" w14:textId="77777777" w:rsidR="00735370" w:rsidRDefault="00735370" w:rsidP="00735370">
      <w:pPr>
        <w:rPr>
          <w:rFonts w:ascii="Nirmala UI" w:hAnsi="Nirmala UI" w:cs="Nirmala UI"/>
          <w:b/>
          <w:sz w:val="18"/>
          <w:szCs w:val="18"/>
        </w:rPr>
      </w:pPr>
      <w:r>
        <w:rPr>
          <w:rFonts w:ascii="Nirmala UI" w:hAnsi="Nirmala UI" w:cs="Nirmala UI"/>
          <w:b/>
          <w:sz w:val="18"/>
          <w:szCs w:val="18"/>
        </w:rPr>
        <w:br w:type="page"/>
      </w:r>
    </w:p>
    <w:p w14:paraId="3BDDDEE7" w14:textId="74998090" w:rsidR="00735370" w:rsidRPr="006C2891" w:rsidRDefault="00735370" w:rsidP="00735370">
      <w:pPr>
        <w:rPr>
          <w:rFonts w:ascii="Nirmala UI" w:hAnsi="Nirmala UI" w:cs="Nirmala UI"/>
          <w:b/>
          <w:bCs/>
          <w:sz w:val="18"/>
          <w:szCs w:val="18"/>
        </w:rPr>
      </w:pPr>
      <w:r w:rsidRPr="006C2891">
        <w:rPr>
          <w:rFonts w:ascii="Nirmala UI" w:hAnsi="Nirmala UI" w:cs="Nirmala UI"/>
          <w:b/>
          <w:bCs/>
          <w:sz w:val="18"/>
          <w:szCs w:val="18"/>
        </w:rPr>
        <w:lastRenderedPageBreak/>
        <w:t>Appendix B: Key Clinical Skills Expected for this Course.</w:t>
      </w:r>
    </w:p>
    <w:p w14:paraId="3FE5F844" w14:textId="74722E87" w:rsidR="00735370" w:rsidRDefault="00735370" w:rsidP="00735370">
      <w:pPr>
        <w:rPr>
          <w:rFonts w:ascii="Nirmala UI" w:hAnsi="Nirmala UI" w:cs="Nirmala UI"/>
          <w:b/>
          <w:bCs/>
          <w:sz w:val="18"/>
          <w:szCs w:val="18"/>
        </w:rPr>
      </w:pPr>
    </w:p>
    <w:tbl>
      <w:tblPr>
        <w:tblStyle w:val="TableGrid"/>
        <w:tblW w:w="10885" w:type="dxa"/>
        <w:tblLayout w:type="fixed"/>
        <w:tblLook w:val="04A0" w:firstRow="1" w:lastRow="0" w:firstColumn="1" w:lastColumn="0" w:noHBand="0" w:noVBand="1"/>
      </w:tblPr>
      <w:tblGrid>
        <w:gridCol w:w="3178"/>
        <w:gridCol w:w="3207"/>
        <w:gridCol w:w="4500"/>
      </w:tblGrid>
      <w:tr w:rsidR="006C2891" w:rsidRPr="00567B42" w14:paraId="48A5369B" w14:textId="77777777" w:rsidTr="006C24D5">
        <w:trPr>
          <w:trHeight w:val="323"/>
        </w:trPr>
        <w:tc>
          <w:tcPr>
            <w:tcW w:w="3178" w:type="dxa"/>
            <w:shd w:val="clear" w:color="auto" w:fill="BFBFBF" w:themeFill="background1" w:themeFillShade="BF"/>
            <w:hideMark/>
          </w:tcPr>
          <w:p w14:paraId="0FC6646F" w14:textId="77777777" w:rsidR="006C2891" w:rsidRPr="00567B42" w:rsidRDefault="006C2891" w:rsidP="006C24D5">
            <w:pPr>
              <w:tabs>
                <w:tab w:val="left" w:pos="10260"/>
                <w:tab w:val="left" w:pos="10440"/>
              </w:tabs>
              <w:rPr>
                <w:rFonts w:ascii="Nirmala UI" w:eastAsia="Times New Roman" w:hAnsi="Nirmala UI" w:cs="Nirmala UI"/>
                <w:b/>
                <w:bCs/>
                <w:color w:val="000000"/>
                <w:sz w:val="18"/>
                <w:szCs w:val="18"/>
              </w:rPr>
            </w:pPr>
            <w:r w:rsidRPr="00567B42">
              <w:rPr>
                <w:rFonts w:ascii="Nirmala UI" w:eastAsia="Times New Roman" w:hAnsi="Nirmala UI" w:cs="Nirmala UI"/>
                <w:b/>
                <w:bCs/>
                <w:color w:val="000000"/>
                <w:sz w:val="18"/>
                <w:szCs w:val="18"/>
              </w:rPr>
              <w:t>Skills</w:t>
            </w:r>
          </w:p>
        </w:tc>
        <w:tc>
          <w:tcPr>
            <w:tcW w:w="3207" w:type="dxa"/>
            <w:shd w:val="clear" w:color="auto" w:fill="BFBFBF" w:themeFill="background1" w:themeFillShade="BF"/>
            <w:hideMark/>
          </w:tcPr>
          <w:p w14:paraId="4907BC75" w14:textId="77777777" w:rsidR="006C2891" w:rsidRPr="00567B42" w:rsidRDefault="006C2891" w:rsidP="006C24D5">
            <w:pPr>
              <w:tabs>
                <w:tab w:val="left" w:pos="10260"/>
                <w:tab w:val="left" w:pos="10440"/>
              </w:tabs>
              <w:rPr>
                <w:rFonts w:ascii="Nirmala UI" w:eastAsia="Times New Roman" w:hAnsi="Nirmala UI" w:cs="Nirmala UI"/>
                <w:b/>
                <w:bCs/>
                <w:color w:val="000000"/>
                <w:sz w:val="18"/>
                <w:szCs w:val="18"/>
              </w:rPr>
            </w:pPr>
            <w:r w:rsidRPr="00567B42">
              <w:rPr>
                <w:rFonts w:ascii="Nirmala UI" w:eastAsia="Times New Roman" w:hAnsi="Nirmala UI" w:cs="Nirmala UI"/>
                <w:b/>
                <w:bCs/>
                <w:color w:val="000000"/>
                <w:sz w:val="18"/>
                <w:szCs w:val="18"/>
              </w:rPr>
              <w:t>Direct-Patient Care</w:t>
            </w:r>
          </w:p>
        </w:tc>
        <w:tc>
          <w:tcPr>
            <w:tcW w:w="4500" w:type="dxa"/>
            <w:shd w:val="clear" w:color="auto" w:fill="BFBFBF" w:themeFill="background1" w:themeFillShade="BF"/>
          </w:tcPr>
          <w:p w14:paraId="48D5AEF1" w14:textId="77777777" w:rsidR="006C2891" w:rsidRPr="00567B42" w:rsidRDefault="006C2891" w:rsidP="006C24D5">
            <w:pPr>
              <w:tabs>
                <w:tab w:val="left" w:pos="10260"/>
                <w:tab w:val="left" w:pos="10440"/>
              </w:tabs>
              <w:rPr>
                <w:rFonts w:ascii="Nirmala UI" w:eastAsia="Times New Roman" w:hAnsi="Nirmala UI" w:cs="Nirmala UI"/>
                <w:b/>
                <w:bCs/>
                <w:color w:val="000000"/>
                <w:sz w:val="18"/>
                <w:szCs w:val="18"/>
              </w:rPr>
            </w:pPr>
            <w:r w:rsidRPr="00567B42">
              <w:rPr>
                <w:rFonts w:ascii="Nirmala UI" w:eastAsia="Times New Roman" w:hAnsi="Nirmala UI" w:cs="Nirmala UI"/>
                <w:b/>
                <w:bCs/>
                <w:color w:val="000000"/>
                <w:sz w:val="18"/>
                <w:szCs w:val="18"/>
              </w:rPr>
              <w:t>Telehealth</w:t>
            </w:r>
          </w:p>
        </w:tc>
      </w:tr>
      <w:tr w:rsidR="006C2891" w:rsidRPr="00567B42" w14:paraId="523913B9" w14:textId="77777777" w:rsidTr="006C24D5">
        <w:trPr>
          <w:trHeight w:val="288"/>
        </w:trPr>
        <w:tc>
          <w:tcPr>
            <w:tcW w:w="3178" w:type="dxa"/>
            <w:shd w:val="clear" w:color="auto" w:fill="D9D9D9" w:themeFill="background1" w:themeFillShade="D9"/>
            <w:hideMark/>
          </w:tcPr>
          <w:p w14:paraId="052CB719" w14:textId="77777777" w:rsidR="006C2891" w:rsidRPr="00567B42" w:rsidRDefault="006C2891" w:rsidP="006C24D5">
            <w:pPr>
              <w:tabs>
                <w:tab w:val="left" w:pos="10260"/>
                <w:tab w:val="left" w:pos="10440"/>
              </w:tabs>
              <w:rPr>
                <w:rFonts w:ascii="Nirmala UI" w:eastAsia="Times New Roman" w:hAnsi="Nirmala UI" w:cs="Nirmala UI"/>
                <w:b/>
                <w:bCs/>
                <w:color w:val="000000"/>
                <w:sz w:val="18"/>
                <w:szCs w:val="18"/>
              </w:rPr>
            </w:pPr>
            <w:r w:rsidRPr="00567B42">
              <w:rPr>
                <w:rFonts w:ascii="Nirmala UI" w:eastAsia="Times New Roman" w:hAnsi="Nirmala UI" w:cs="Nirmala UI"/>
                <w:b/>
                <w:bCs/>
                <w:color w:val="000000"/>
                <w:sz w:val="18"/>
                <w:szCs w:val="18"/>
              </w:rPr>
              <w:t>History</w:t>
            </w:r>
          </w:p>
        </w:tc>
        <w:tc>
          <w:tcPr>
            <w:tcW w:w="3207" w:type="dxa"/>
            <w:shd w:val="clear" w:color="auto" w:fill="D9D9D9" w:themeFill="background1" w:themeFillShade="D9"/>
            <w:hideMark/>
          </w:tcPr>
          <w:p w14:paraId="1F78E4F1" w14:textId="77777777" w:rsidR="006C2891" w:rsidRPr="00567B42" w:rsidRDefault="006C2891" w:rsidP="006C24D5">
            <w:pPr>
              <w:tabs>
                <w:tab w:val="left" w:pos="10260"/>
                <w:tab w:val="left" w:pos="10440"/>
              </w:tabs>
              <w:rPr>
                <w:rFonts w:ascii="Nirmala UI" w:eastAsia="Times New Roman" w:hAnsi="Nirmala UI" w:cs="Nirmala UI"/>
                <w:b/>
                <w:bCs/>
                <w:color w:val="000000"/>
                <w:sz w:val="18"/>
                <w:szCs w:val="18"/>
              </w:rPr>
            </w:pPr>
            <w:r w:rsidRPr="00567B42">
              <w:rPr>
                <w:rFonts w:ascii="Nirmala UI" w:eastAsia="Times New Roman" w:hAnsi="Nirmala UI" w:cs="Nirmala UI"/>
                <w:b/>
                <w:bCs/>
                <w:color w:val="000000"/>
                <w:sz w:val="18"/>
                <w:szCs w:val="18"/>
              </w:rPr>
              <w:t> </w:t>
            </w:r>
          </w:p>
        </w:tc>
        <w:tc>
          <w:tcPr>
            <w:tcW w:w="4500" w:type="dxa"/>
            <w:shd w:val="clear" w:color="auto" w:fill="D9D9D9" w:themeFill="background1" w:themeFillShade="D9"/>
          </w:tcPr>
          <w:p w14:paraId="7BF3C77D" w14:textId="77777777" w:rsidR="006C2891" w:rsidRPr="00567B42" w:rsidRDefault="006C2891" w:rsidP="006C24D5">
            <w:pPr>
              <w:tabs>
                <w:tab w:val="left" w:pos="10260"/>
                <w:tab w:val="left" w:pos="10440"/>
              </w:tabs>
              <w:rPr>
                <w:rFonts w:ascii="Nirmala UI" w:eastAsia="Times New Roman" w:hAnsi="Nirmala UI" w:cs="Nirmala UI"/>
                <w:b/>
                <w:bCs/>
                <w:color w:val="000000"/>
                <w:sz w:val="18"/>
                <w:szCs w:val="18"/>
              </w:rPr>
            </w:pPr>
          </w:p>
        </w:tc>
      </w:tr>
      <w:tr w:rsidR="006C2891" w:rsidRPr="00567B42" w14:paraId="1B3D7999" w14:textId="77777777" w:rsidTr="006C24D5">
        <w:trPr>
          <w:trHeight w:val="576"/>
        </w:trPr>
        <w:tc>
          <w:tcPr>
            <w:tcW w:w="3178" w:type="dxa"/>
            <w:hideMark/>
          </w:tcPr>
          <w:p w14:paraId="72B69039" w14:textId="77777777" w:rsidR="006C2891" w:rsidRPr="00567B42" w:rsidRDefault="006C2891" w:rsidP="006C24D5">
            <w:pPr>
              <w:tabs>
                <w:tab w:val="left" w:pos="10260"/>
                <w:tab w:val="left" w:pos="10440"/>
              </w:tabs>
              <w:rPr>
                <w:rFonts w:ascii="Nirmala UI" w:eastAsia="Times New Roman" w:hAnsi="Nirmala UI" w:cs="Nirmala UI"/>
                <w:color w:val="000000"/>
                <w:sz w:val="18"/>
                <w:szCs w:val="18"/>
              </w:rPr>
            </w:pPr>
            <w:r w:rsidRPr="00567B42">
              <w:rPr>
                <w:rFonts w:ascii="Nirmala UI" w:eastAsia="Times New Roman" w:hAnsi="Nirmala UI" w:cs="Nirmala UI"/>
                <w:color w:val="000000"/>
                <w:sz w:val="18"/>
                <w:szCs w:val="18"/>
              </w:rPr>
              <w:t>Competent History Taking Including Motivational Interviewing</w:t>
            </w:r>
          </w:p>
        </w:tc>
        <w:tc>
          <w:tcPr>
            <w:tcW w:w="3207" w:type="dxa"/>
            <w:noWrap/>
            <w:hideMark/>
          </w:tcPr>
          <w:p w14:paraId="60C7C9C0" w14:textId="77777777" w:rsidR="006C2891" w:rsidRPr="00567B42" w:rsidRDefault="006C2891" w:rsidP="006C24D5">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Performance and assessment of ability to complete</w:t>
            </w:r>
          </w:p>
        </w:tc>
        <w:tc>
          <w:tcPr>
            <w:tcW w:w="4500" w:type="dxa"/>
          </w:tcPr>
          <w:p w14:paraId="6B93AC14" w14:textId="77777777" w:rsidR="006C2891" w:rsidRPr="00567B42" w:rsidRDefault="006C2891" w:rsidP="006C24D5">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Performance and assessment of ability to complete</w:t>
            </w:r>
          </w:p>
        </w:tc>
      </w:tr>
      <w:tr w:rsidR="006C2891" w:rsidRPr="00567B42" w14:paraId="6616FBD8" w14:textId="77777777" w:rsidTr="006C24D5">
        <w:trPr>
          <w:trHeight w:val="288"/>
        </w:trPr>
        <w:tc>
          <w:tcPr>
            <w:tcW w:w="3178" w:type="dxa"/>
          </w:tcPr>
          <w:p w14:paraId="206E9FA7" w14:textId="77777777" w:rsidR="006C2891" w:rsidRPr="00567B42" w:rsidRDefault="006C2891" w:rsidP="006C24D5">
            <w:pPr>
              <w:tabs>
                <w:tab w:val="left" w:pos="10260"/>
                <w:tab w:val="left" w:pos="10440"/>
              </w:tabs>
              <w:rPr>
                <w:rFonts w:ascii="Nirmala UI" w:eastAsia="Times New Roman" w:hAnsi="Nirmala UI" w:cs="Nirmala UI"/>
                <w:color w:val="000000"/>
                <w:sz w:val="18"/>
                <w:szCs w:val="18"/>
              </w:rPr>
            </w:pPr>
            <w:r w:rsidRPr="00567B42">
              <w:rPr>
                <w:rFonts w:ascii="Nirmala UI" w:eastAsia="Times New Roman" w:hAnsi="Nirmala UI" w:cs="Nirmala UI"/>
                <w:color w:val="000000"/>
                <w:sz w:val="18"/>
                <w:szCs w:val="18"/>
              </w:rPr>
              <w:t>Domestic Abuse Screening</w:t>
            </w:r>
          </w:p>
        </w:tc>
        <w:tc>
          <w:tcPr>
            <w:tcW w:w="3207" w:type="dxa"/>
            <w:noWrap/>
          </w:tcPr>
          <w:p w14:paraId="4EEF7E91" w14:textId="77777777" w:rsidR="006C2891" w:rsidRPr="00567B42" w:rsidRDefault="006C2891" w:rsidP="006C24D5">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Performance and assessment of ability to complete</w:t>
            </w:r>
          </w:p>
        </w:tc>
        <w:tc>
          <w:tcPr>
            <w:tcW w:w="4500" w:type="dxa"/>
          </w:tcPr>
          <w:p w14:paraId="54D763A8" w14:textId="77777777" w:rsidR="006C2891" w:rsidRPr="00567B42" w:rsidRDefault="006C2891" w:rsidP="006C24D5">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Performance and assessment of ability to complete</w:t>
            </w:r>
          </w:p>
        </w:tc>
      </w:tr>
      <w:tr w:rsidR="006C2891" w:rsidRPr="00567B42" w14:paraId="19A793CC" w14:textId="77777777" w:rsidTr="006C24D5">
        <w:trPr>
          <w:trHeight w:val="288"/>
        </w:trPr>
        <w:tc>
          <w:tcPr>
            <w:tcW w:w="3178" w:type="dxa"/>
          </w:tcPr>
          <w:p w14:paraId="1AC8892E" w14:textId="77777777" w:rsidR="006C2891" w:rsidRPr="00567B42" w:rsidRDefault="006C2891" w:rsidP="006C24D5">
            <w:pPr>
              <w:tabs>
                <w:tab w:val="left" w:pos="10260"/>
                <w:tab w:val="left" w:pos="10440"/>
              </w:tabs>
              <w:rPr>
                <w:rFonts w:ascii="Nirmala UI" w:eastAsia="Times New Roman" w:hAnsi="Nirmala UI" w:cs="Nirmala UI"/>
                <w:color w:val="000000"/>
                <w:sz w:val="18"/>
                <w:szCs w:val="18"/>
              </w:rPr>
            </w:pPr>
            <w:r w:rsidRPr="00567B42">
              <w:rPr>
                <w:rFonts w:ascii="Nirmala UI" w:eastAsia="Times New Roman" w:hAnsi="Nirmala UI" w:cs="Nirmala UI"/>
                <w:color w:val="000000"/>
                <w:sz w:val="18"/>
                <w:szCs w:val="18"/>
              </w:rPr>
              <w:t>Psycho-social History</w:t>
            </w:r>
          </w:p>
        </w:tc>
        <w:tc>
          <w:tcPr>
            <w:tcW w:w="3207" w:type="dxa"/>
            <w:noWrap/>
          </w:tcPr>
          <w:p w14:paraId="1A4358EB" w14:textId="77777777" w:rsidR="006C2891" w:rsidRPr="00567B42" w:rsidRDefault="006C2891" w:rsidP="006C24D5">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Performance and assessment of ability to complete</w:t>
            </w:r>
          </w:p>
        </w:tc>
        <w:tc>
          <w:tcPr>
            <w:tcW w:w="4500" w:type="dxa"/>
          </w:tcPr>
          <w:p w14:paraId="24B6F37C" w14:textId="77777777" w:rsidR="006C2891" w:rsidRPr="00567B42" w:rsidRDefault="006C2891" w:rsidP="006C24D5">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Performance and assessment of ability to complete</w:t>
            </w:r>
          </w:p>
        </w:tc>
      </w:tr>
      <w:tr w:rsidR="006C2891" w:rsidRPr="00567B42" w14:paraId="3A6F5934" w14:textId="77777777" w:rsidTr="006C24D5">
        <w:trPr>
          <w:trHeight w:val="288"/>
        </w:trPr>
        <w:tc>
          <w:tcPr>
            <w:tcW w:w="3178" w:type="dxa"/>
          </w:tcPr>
          <w:p w14:paraId="4CDDB1FB" w14:textId="5E9881FA" w:rsidR="006C2891" w:rsidRPr="00567B42" w:rsidRDefault="000514C1" w:rsidP="006C24D5">
            <w:pPr>
              <w:tabs>
                <w:tab w:val="left" w:pos="10260"/>
                <w:tab w:val="left" w:pos="10440"/>
              </w:tabs>
              <w:rPr>
                <w:rFonts w:ascii="Nirmala UI" w:eastAsia="Times New Roman" w:hAnsi="Nirmala UI" w:cs="Nirmala UI"/>
                <w:color w:val="000000"/>
                <w:sz w:val="18"/>
                <w:szCs w:val="18"/>
              </w:rPr>
            </w:pPr>
            <w:r w:rsidRPr="000514C1">
              <w:rPr>
                <w:rFonts w:ascii="Nirmala UI" w:eastAsia="Times New Roman" w:hAnsi="Nirmala UI" w:cs="Nirmala UI"/>
                <w:color w:val="000000"/>
                <w:sz w:val="18"/>
                <w:szCs w:val="18"/>
              </w:rPr>
              <w:t>Counseling on Access to Lethal Means</w:t>
            </w:r>
          </w:p>
        </w:tc>
        <w:tc>
          <w:tcPr>
            <w:tcW w:w="3207" w:type="dxa"/>
            <w:noWrap/>
          </w:tcPr>
          <w:p w14:paraId="7001BEDA" w14:textId="77777777" w:rsidR="006C2891" w:rsidRPr="00567B42" w:rsidRDefault="006C2891" w:rsidP="006C24D5">
            <w:pPr>
              <w:tabs>
                <w:tab w:val="left" w:pos="10260"/>
                <w:tab w:val="left" w:pos="10440"/>
              </w:tabs>
              <w:rPr>
                <w:rFonts w:ascii="Nirmala UI" w:hAnsi="Nirmala UI" w:cs="Nirmala UI"/>
                <w:sz w:val="18"/>
                <w:szCs w:val="18"/>
              </w:rPr>
            </w:pPr>
            <w:r w:rsidRPr="00567B42">
              <w:rPr>
                <w:rFonts w:ascii="Nirmala UI" w:hAnsi="Nirmala UI" w:cs="Nirmala UI"/>
                <w:sz w:val="18"/>
                <w:szCs w:val="18"/>
              </w:rPr>
              <w:t>Performance and assessment of ability to complete</w:t>
            </w:r>
          </w:p>
        </w:tc>
        <w:tc>
          <w:tcPr>
            <w:tcW w:w="4500" w:type="dxa"/>
          </w:tcPr>
          <w:p w14:paraId="0E0394C7" w14:textId="77777777" w:rsidR="006C2891" w:rsidRPr="00567B42" w:rsidRDefault="006C2891" w:rsidP="006C24D5">
            <w:pPr>
              <w:tabs>
                <w:tab w:val="left" w:pos="10260"/>
                <w:tab w:val="left" w:pos="10440"/>
              </w:tabs>
              <w:rPr>
                <w:rFonts w:ascii="Nirmala UI" w:hAnsi="Nirmala UI" w:cs="Nirmala UI"/>
                <w:sz w:val="18"/>
                <w:szCs w:val="18"/>
              </w:rPr>
            </w:pPr>
            <w:r w:rsidRPr="00567B42">
              <w:rPr>
                <w:rFonts w:ascii="Nirmala UI" w:hAnsi="Nirmala UI" w:cs="Nirmala UI"/>
                <w:sz w:val="18"/>
                <w:szCs w:val="18"/>
              </w:rPr>
              <w:t>Performance and assessment of ability to complete</w:t>
            </w:r>
          </w:p>
        </w:tc>
      </w:tr>
      <w:tr w:rsidR="006C2891" w:rsidRPr="00567B42" w14:paraId="046B198C" w14:textId="77777777" w:rsidTr="006C24D5">
        <w:trPr>
          <w:trHeight w:val="288"/>
        </w:trPr>
        <w:tc>
          <w:tcPr>
            <w:tcW w:w="3178" w:type="dxa"/>
            <w:shd w:val="clear" w:color="auto" w:fill="D9D9D9" w:themeFill="background1" w:themeFillShade="D9"/>
            <w:hideMark/>
          </w:tcPr>
          <w:p w14:paraId="5CBE0198" w14:textId="77777777" w:rsidR="006C2891" w:rsidRPr="00567B42" w:rsidRDefault="006C2891" w:rsidP="006C24D5">
            <w:pPr>
              <w:tabs>
                <w:tab w:val="left" w:pos="10260"/>
                <w:tab w:val="left" w:pos="10440"/>
              </w:tabs>
              <w:rPr>
                <w:rFonts w:ascii="Nirmala UI" w:eastAsia="Times New Roman" w:hAnsi="Nirmala UI" w:cs="Nirmala UI"/>
                <w:b/>
                <w:bCs/>
                <w:color w:val="000000"/>
                <w:sz w:val="18"/>
                <w:szCs w:val="18"/>
              </w:rPr>
            </w:pPr>
            <w:r w:rsidRPr="00567B42">
              <w:rPr>
                <w:rFonts w:ascii="Nirmala UI" w:eastAsia="Times New Roman" w:hAnsi="Nirmala UI" w:cs="Nirmala UI"/>
                <w:b/>
                <w:bCs/>
                <w:color w:val="000000"/>
                <w:sz w:val="18"/>
                <w:szCs w:val="18"/>
              </w:rPr>
              <w:t>Physical</w:t>
            </w:r>
          </w:p>
        </w:tc>
        <w:tc>
          <w:tcPr>
            <w:tcW w:w="3207" w:type="dxa"/>
            <w:shd w:val="clear" w:color="auto" w:fill="D9D9D9" w:themeFill="background1" w:themeFillShade="D9"/>
            <w:hideMark/>
          </w:tcPr>
          <w:p w14:paraId="00501F08" w14:textId="77777777" w:rsidR="006C2891" w:rsidRPr="00567B42" w:rsidRDefault="006C2891" w:rsidP="006C24D5">
            <w:pPr>
              <w:tabs>
                <w:tab w:val="left" w:pos="10260"/>
                <w:tab w:val="left" w:pos="10440"/>
              </w:tabs>
              <w:rPr>
                <w:rFonts w:ascii="Nirmala UI" w:eastAsia="Times New Roman" w:hAnsi="Nirmala UI" w:cs="Nirmala UI"/>
                <w:b/>
                <w:bCs/>
                <w:color w:val="000000"/>
                <w:sz w:val="18"/>
                <w:szCs w:val="18"/>
              </w:rPr>
            </w:pPr>
            <w:r w:rsidRPr="00567B42">
              <w:rPr>
                <w:rFonts w:ascii="Nirmala UI" w:eastAsia="Times New Roman" w:hAnsi="Nirmala UI" w:cs="Nirmala UI"/>
                <w:b/>
                <w:bCs/>
                <w:color w:val="000000"/>
                <w:sz w:val="18"/>
                <w:szCs w:val="18"/>
              </w:rPr>
              <w:t> </w:t>
            </w:r>
          </w:p>
        </w:tc>
        <w:tc>
          <w:tcPr>
            <w:tcW w:w="4500" w:type="dxa"/>
            <w:shd w:val="clear" w:color="auto" w:fill="D9D9D9" w:themeFill="background1" w:themeFillShade="D9"/>
          </w:tcPr>
          <w:p w14:paraId="1CC31E38" w14:textId="77777777" w:rsidR="006C2891" w:rsidRPr="00567B42" w:rsidRDefault="006C2891" w:rsidP="006C24D5">
            <w:pPr>
              <w:tabs>
                <w:tab w:val="left" w:pos="10260"/>
                <w:tab w:val="left" w:pos="10440"/>
              </w:tabs>
              <w:rPr>
                <w:rFonts w:ascii="Nirmala UI" w:eastAsia="Times New Roman" w:hAnsi="Nirmala UI" w:cs="Nirmala UI"/>
                <w:b/>
                <w:bCs/>
                <w:color w:val="000000"/>
                <w:sz w:val="18"/>
                <w:szCs w:val="18"/>
              </w:rPr>
            </w:pPr>
          </w:p>
        </w:tc>
      </w:tr>
      <w:tr w:rsidR="006C2891" w:rsidRPr="00567B42" w14:paraId="28C0729B" w14:textId="77777777" w:rsidTr="006C24D5">
        <w:trPr>
          <w:trHeight w:val="288"/>
        </w:trPr>
        <w:tc>
          <w:tcPr>
            <w:tcW w:w="3178" w:type="dxa"/>
            <w:hideMark/>
          </w:tcPr>
          <w:p w14:paraId="1BBFD180" w14:textId="77777777" w:rsidR="006C2891" w:rsidRPr="00567B42" w:rsidRDefault="006C2891" w:rsidP="006C24D5">
            <w:pPr>
              <w:tabs>
                <w:tab w:val="left" w:pos="10260"/>
                <w:tab w:val="left" w:pos="10440"/>
              </w:tabs>
              <w:rPr>
                <w:rFonts w:ascii="Nirmala UI" w:eastAsia="Times New Roman" w:hAnsi="Nirmala UI" w:cs="Nirmala UI"/>
                <w:color w:val="000000"/>
                <w:sz w:val="18"/>
                <w:szCs w:val="18"/>
              </w:rPr>
            </w:pPr>
            <w:r w:rsidRPr="00567B42">
              <w:rPr>
                <w:rFonts w:ascii="Nirmala UI" w:eastAsia="Times New Roman" w:hAnsi="Nirmala UI" w:cs="Nirmala UI"/>
                <w:color w:val="000000"/>
                <w:sz w:val="18"/>
                <w:szCs w:val="18"/>
              </w:rPr>
              <w:t>Focused Physical Examination</w:t>
            </w:r>
          </w:p>
        </w:tc>
        <w:tc>
          <w:tcPr>
            <w:tcW w:w="3207" w:type="dxa"/>
            <w:hideMark/>
          </w:tcPr>
          <w:p w14:paraId="28D4D379" w14:textId="77777777" w:rsidR="006C2891" w:rsidRPr="00567B42" w:rsidRDefault="006C2891" w:rsidP="006C24D5">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Performance and assessment of ability to complete</w:t>
            </w:r>
          </w:p>
        </w:tc>
        <w:tc>
          <w:tcPr>
            <w:tcW w:w="4500" w:type="dxa"/>
          </w:tcPr>
          <w:p w14:paraId="07C196BD" w14:textId="77777777" w:rsidR="006C2891" w:rsidRPr="00567B42" w:rsidRDefault="006C2891" w:rsidP="006C24D5">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Is knowledgeable on proper indications for exam and can triage patients appropriately</w:t>
            </w:r>
          </w:p>
        </w:tc>
      </w:tr>
      <w:tr w:rsidR="006C2891" w:rsidRPr="00567B42" w14:paraId="298847E0" w14:textId="77777777" w:rsidTr="006C24D5">
        <w:trPr>
          <w:trHeight w:val="341"/>
        </w:trPr>
        <w:tc>
          <w:tcPr>
            <w:tcW w:w="3178" w:type="dxa"/>
            <w:hideMark/>
          </w:tcPr>
          <w:p w14:paraId="79F962A5" w14:textId="77777777" w:rsidR="006C2891" w:rsidRPr="00567B42" w:rsidRDefault="006C2891" w:rsidP="006C24D5">
            <w:pPr>
              <w:tabs>
                <w:tab w:val="left" w:pos="10260"/>
                <w:tab w:val="left" w:pos="10440"/>
              </w:tabs>
              <w:rPr>
                <w:rFonts w:ascii="Nirmala UI" w:eastAsia="Times New Roman" w:hAnsi="Nirmala UI" w:cs="Nirmala UI"/>
                <w:color w:val="000000"/>
                <w:sz w:val="18"/>
                <w:szCs w:val="18"/>
              </w:rPr>
            </w:pPr>
            <w:r w:rsidRPr="00567B42">
              <w:rPr>
                <w:rFonts w:ascii="Nirmala UI" w:eastAsia="Times New Roman" w:hAnsi="Nirmala UI" w:cs="Nirmala UI"/>
                <w:color w:val="000000"/>
                <w:sz w:val="18"/>
                <w:szCs w:val="18"/>
              </w:rPr>
              <w:t>Sex-, Gender and Age Appropriate Physical Examination</w:t>
            </w:r>
          </w:p>
        </w:tc>
        <w:tc>
          <w:tcPr>
            <w:tcW w:w="3207" w:type="dxa"/>
            <w:noWrap/>
            <w:hideMark/>
          </w:tcPr>
          <w:p w14:paraId="6F4A58F0" w14:textId="77777777" w:rsidR="006C2891" w:rsidRPr="00567B42" w:rsidRDefault="006C2891" w:rsidP="006C24D5">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Performance and assessment of ability to complete</w:t>
            </w:r>
          </w:p>
        </w:tc>
        <w:tc>
          <w:tcPr>
            <w:tcW w:w="4500" w:type="dxa"/>
          </w:tcPr>
          <w:p w14:paraId="1242D8EA" w14:textId="77777777" w:rsidR="006C2891" w:rsidRPr="00567B42" w:rsidRDefault="006C2891" w:rsidP="006C24D5">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Is knowledgeable on proper indications for exam and can triage patients appropriately</w:t>
            </w:r>
          </w:p>
        </w:tc>
      </w:tr>
      <w:tr w:rsidR="006C2891" w:rsidRPr="00567B42" w14:paraId="35E653E4" w14:textId="77777777" w:rsidTr="006C24D5">
        <w:trPr>
          <w:trHeight w:val="341"/>
        </w:trPr>
        <w:tc>
          <w:tcPr>
            <w:tcW w:w="3178" w:type="dxa"/>
          </w:tcPr>
          <w:p w14:paraId="6C3A1F0F" w14:textId="77777777" w:rsidR="006C2891" w:rsidRPr="00567B42" w:rsidRDefault="006C2891" w:rsidP="006C24D5">
            <w:pPr>
              <w:tabs>
                <w:tab w:val="left" w:pos="10260"/>
                <w:tab w:val="left" w:pos="10440"/>
              </w:tabs>
              <w:rPr>
                <w:rFonts w:ascii="Nirmala UI" w:eastAsia="Times New Roman" w:hAnsi="Nirmala UI" w:cs="Nirmala UI"/>
                <w:color w:val="000000"/>
                <w:sz w:val="18"/>
                <w:szCs w:val="18"/>
              </w:rPr>
            </w:pPr>
            <w:r w:rsidRPr="00567B42">
              <w:rPr>
                <w:rFonts w:ascii="Nirmala UI" w:eastAsia="Times New Roman" w:hAnsi="Nirmala UI" w:cs="Nirmala UI"/>
                <w:color w:val="000000"/>
                <w:sz w:val="18"/>
                <w:szCs w:val="18"/>
              </w:rPr>
              <w:t>Osteopathic Structural Examination</w:t>
            </w:r>
          </w:p>
        </w:tc>
        <w:tc>
          <w:tcPr>
            <w:tcW w:w="3207" w:type="dxa"/>
            <w:noWrap/>
          </w:tcPr>
          <w:p w14:paraId="0CC6759E" w14:textId="77777777" w:rsidR="006C2891" w:rsidRPr="00567B42" w:rsidRDefault="006C2891" w:rsidP="006C24D5">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Performance and assessment of ability to complete</w:t>
            </w:r>
          </w:p>
        </w:tc>
        <w:tc>
          <w:tcPr>
            <w:tcW w:w="4500" w:type="dxa"/>
          </w:tcPr>
          <w:p w14:paraId="349AE8EB" w14:textId="77777777" w:rsidR="006C2891" w:rsidRPr="00567B42" w:rsidRDefault="006C2891" w:rsidP="006C24D5">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Is knowledgeable on proper indications for exam and can triage patients appropriately</w:t>
            </w:r>
          </w:p>
        </w:tc>
      </w:tr>
      <w:tr w:rsidR="006C2891" w:rsidRPr="00567B42" w14:paraId="4A6C2296" w14:textId="77777777" w:rsidTr="006C24D5">
        <w:trPr>
          <w:trHeight w:val="288"/>
        </w:trPr>
        <w:tc>
          <w:tcPr>
            <w:tcW w:w="3178" w:type="dxa"/>
            <w:hideMark/>
          </w:tcPr>
          <w:p w14:paraId="602D2778" w14:textId="77777777" w:rsidR="006C2891" w:rsidRPr="00567B42" w:rsidRDefault="006C2891" w:rsidP="006C24D5">
            <w:pPr>
              <w:tabs>
                <w:tab w:val="left" w:pos="10260"/>
                <w:tab w:val="left" w:pos="10440"/>
              </w:tabs>
              <w:rPr>
                <w:rFonts w:ascii="Nirmala UI" w:eastAsia="Times New Roman" w:hAnsi="Nirmala UI" w:cs="Nirmala UI"/>
                <w:b/>
                <w:bCs/>
                <w:color w:val="000000"/>
                <w:sz w:val="18"/>
                <w:szCs w:val="18"/>
              </w:rPr>
            </w:pPr>
            <w:r w:rsidRPr="00567B42">
              <w:rPr>
                <w:rFonts w:ascii="Nirmala UI" w:eastAsia="Times New Roman" w:hAnsi="Nirmala UI" w:cs="Nirmala UI"/>
                <w:color w:val="000000"/>
                <w:sz w:val="18"/>
                <w:szCs w:val="18"/>
              </w:rPr>
              <w:t>Diabetic Foot Exam</w:t>
            </w:r>
          </w:p>
        </w:tc>
        <w:tc>
          <w:tcPr>
            <w:tcW w:w="3207" w:type="dxa"/>
            <w:hideMark/>
          </w:tcPr>
          <w:p w14:paraId="3F501809" w14:textId="77777777" w:rsidR="006C2891" w:rsidRPr="00567B42" w:rsidRDefault="006C2891" w:rsidP="006C24D5">
            <w:pPr>
              <w:tabs>
                <w:tab w:val="left" w:pos="10260"/>
                <w:tab w:val="left" w:pos="10440"/>
              </w:tabs>
              <w:rPr>
                <w:rFonts w:ascii="Nirmala UI" w:eastAsia="Times New Roman" w:hAnsi="Nirmala UI" w:cs="Nirmala UI"/>
                <w:b/>
                <w:bCs/>
                <w:color w:val="000000"/>
                <w:sz w:val="18"/>
                <w:szCs w:val="18"/>
              </w:rPr>
            </w:pPr>
            <w:r w:rsidRPr="00567B42">
              <w:rPr>
                <w:rFonts w:ascii="Nirmala UI" w:hAnsi="Nirmala UI" w:cs="Nirmala UI"/>
                <w:sz w:val="18"/>
                <w:szCs w:val="18"/>
              </w:rPr>
              <w:t>Performance and assessment of ability to complete</w:t>
            </w:r>
          </w:p>
        </w:tc>
        <w:tc>
          <w:tcPr>
            <w:tcW w:w="4500" w:type="dxa"/>
          </w:tcPr>
          <w:p w14:paraId="7EB6EB41" w14:textId="77777777" w:rsidR="006C2891" w:rsidRPr="00567B42" w:rsidRDefault="006C2891" w:rsidP="006C24D5">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Is knowledgeable on proper indications for exam and can triage patients appropriately</w:t>
            </w:r>
          </w:p>
        </w:tc>
      </w:tr>
      <w:tr w:rsidR="006C2891" w:rsidRPr="00567B42" w14:paraId="7B30B3BC" w14:textId="77777777" w:rsidTr="006C24D5">
        <w:trPr>
          <w:trHeight w:val="288"/>
        </w:trPr>
        <w:tc>
          <w:tcPr>
            <w:tcW w:w="3178" w:type="dxa"/>
          </w:tcPr>
          <w:p w14:paraId="3177A5A4" w14:textId="77777777" w:rsidR="006C2891" w:rsidRPr="00567B42" w:rsidRDefault="006C2891" w:rsidP="006C24D5">
            <w:pPr>
              <w:tabs>
                <w:tab w:val="left" w:pos="10260"/>
                <w:tab w:val="left" w:pos="10440"/>
              </w:tabs>
              <w:rPr>
                <w:rFonts w:ascii="Nirmala UI" w:eastAsia="Times New Roman" w:hAnsi="Nirmala UI" w:cs="Nirmala UI"/>
                <w:b/>
                <w:bCs/>
                <w:color w:val="000000"/>
                <w:sz w:val="18"/>
                <w:szCs w:val="18"/>
              </w:rPr>
            </w:pPr>
            <w:r w:rsidRPr="00567B42">
              <w:rPr>
                <w:rFonts w:ascii="Nirmala UI" w:eastAsia="Times New Roman" w:hAnsi="Nirmala UI" w:cs="Nirmala UI"/>
                <w:color w:val="000000"/>
                <w:sz w:val="18"/>
                <w:szCs w:val="18"/>
              </w:rPr>
              <w:t>Digital Rectal Exam</w:t>
            </w:r>
          </w:p>
        </w:tc>
        <w:tc>
          <w:tcPr>
            <w:tcW w:w="3207" w:type="dxa"/>
          </w:tcPr>
          <w:p w14:paraId="561A538D" w14:textId="77777777" w:rsidR="006C2891" w:rsidRPr="00567B42" w:rsidRDefault="006C2891" w:rsidP="006C24D5">
            <w:pPr>
              <w:tabs>
                <w:tab w:val="left" w:pos="10260"/>
                <w:tab w:val="left" w:pos="10440"/>
              </w:tabs>
              <w:rPr>
                <w:rFonts w:ascii="Nirmala UI" w:eastAsia="Times New Roman" w:hAnsi="Nirmala UI" w:cs="Nirmala UI"/>
                <w:b/>
                <w:bCs/>
                <w:color w:val="000000"/>
                <w:sz w:val="18"/>
                <w:szCs w:val="18"/>
              </w:rPr>
            </w:pPr>
            <w:r w:rsidRPr="00567B42">
              <w:rPr>
                <w:rFonts w:ascii="Nirmala UI" w:hAnsi="Nirmala UI" w:cs="Nirmala UI"/>
                <w:sz w:val="18"/>
                <w:szCs w:val="18"/>
              </w:rPr>
              <w:t>Performance and assessment of ability to complete</w:t>
            </w:r>
          </w:p>
        </w:tc>
        <w:tc>
          <w:tcPr>
            <w:tcW w:w="4500" w:type="dxa"/>
          </w:tcPr>
          <w:p w14:paraId="4B04334B" w14:textId="77777777" w:rsidR="006C2891" w:rsidRPr="00567B42" w:rsidRDefault="006C2891" w:rsidP="006C24D5">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Is knowledgeable on proper indications for exam and can triage patients appropriately</w:t>
            </w:r>
          </w:p>
        </w:tc>
      </w:tr>
      <w:tr w:rsidR="006C2891" w:rsidRPr="00567B42" w14:paraId="0A39C431" w14:textId="77777777" w:rsidTr="006C24D5">
        <w:trPr>
          <w:trHeight w:val="288"/>
        </w:trPr>
        <w:tc>
          <w:tcPr>
            <w:tcW w:w="3178" w:type="dxa"/>
          </w:tcPr>
          <w:p w14:paraId="166C3E4B" w14:textId="77777777" w:rsidR="006C2891" w:rsidRPr="00567B42" w:rsidRDefault="006C2891" w:rsidP="006C24D5">
            <w:pPr>
              <w:tabs>
                <w:tab w:val="left" w:pos="10260"/>
                <w:tab w:val="left" w:pos="10440"/>
              </w:tabs>
              <w:rPr>
                <w:rFonts w:ascii="Nirmala UI" w:eastAsia="Times New Roman" w:hAnsi="Nirmala UI" w:cs="Nirmala UI"/>
                <w:b/>
                <w:bCs/>
                <w:color w:val="000000"/>
                <w:sz w:val="18"/>
                <w:szCs w:val="18"/>
              </w:rPr>
            </w:pPr>
            <w:r w:rsidRPr="00567B42">
              <w:rPr>
                <w:rFonts w:ascii="Nirmala UI" w:eastAsia="Times New Roman" w:hAnsi="Nirmala UI" w:cs="Nirmala UI"/>
                <w:color w:val="000000"/>
                <w:sz w:val="18"/>
                <w:szCs w:val="18"/>
              </w:rPr>
              <w:t>Breast Exam</w:t>
            </w:r>
          </w:p>
        </w:tc>
        <w:tc>
          <w:tcPr>
            <w:tcW w:w="3207" w:type="dxa"/>
          </w:tcPr>
          <w:p w14:paraId="519E74A0" w14:textId="77777777" w:rsidR="006C2891" w:rsidRPr="00567B42" w:rsidRDefault="006C2891" w:rsidP="006C24D5">
            <w:pPr>
              <w:tabs>
                <w:tab w:val="left" w:pos="10260"/>
                <w:tab w:val="left" w:pos="10440"/>
              </w:tabs>
              <w:rPr>
                <w:rFonts w:ascii="Nirmala UI" w:eastAsia="Times New Roman" w:hAnsi="Nirmala UI" w:cs="Nirmala UI"/>
                <w:b/>
                <w:bCs/>
                <w:color w:val="000000"/>
                <w:sz w:val="18"/>
                <w:szCs w:val="18"/>
              </w:rPr>
            </w:pPr>
            <w:r w:rsidRPr="00567B42">
              <w:rPr>
                <w:rFonts w:ascii="Nirmala UI" w:hAnsi="Nirmala UI" w:cs="Nirmala UI"/>
                <w:sz w:val="18"/>
                <w:szCs w:val="18"/>
              </w:rPr>
              <w:t>Performance and assessment of ability to complete</w:t>
            </w:r>
          </w:p>
        </w:tc>
        <w:tc>
          <w:tcPr>
            <w:tcW w:w="4500" w:type="dxa"/>
          </w:tcPr>
          <w:p w14:paraId="46ECEC80" w14:textId="77777777" w:rsidR="006C2891" w:rsidRPr="00567B42" w:rsidRDefault="006C2891" w:rsidP="006C24D5">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Is knowledgeable on proper indications for exam and can triage patients appropriately</w:t>
            </w:r>
          </w:p>
        </w:tc>
      </w:tr>
      <w:tr w:rsidR="006C2891" w:rsidRPr="00567B42" w14:paraId="089AEBFE" w14:textId="77777777" w:rsidTr="006C24D5">
        <w:trPr>
          <w:trHeight w:val="288"/>
        </w:trPr>
        <w:tc>
          <w:tcPr>
            <w:tcW w:w="3178" w:type="dxa"/>
          </w:tcPr>
          <w:p w14:paraId="65284F89" w14:textId="77777777" w:rsidR="006C2891" w:rsidRPr="00567B42" w:rsidRDefault="006C2891" w:rsidP="006C24D5">
            <w:pPr>
              <w:tabs>
                <w:tab w:val="left" w:pos="10260"/>
                <w:tab w:val="left" w:pos="10440"/>
              </w:tabs>
              <w:rPr>
                <w:rFonts w:ascii="Nirmala UI" w:eastAsia="Times New Roman" w:hAnsi="Nirmala UI" w:cs="Nirmala UI"/>
                <w:b/>
                <w:bCs/>
                <w:color w:val="000000"/>
                <w:sz w:val="18"/>
                <w:szCs w:val="18"/>
              </w:rPr>
            </w:pPr>
            <w:r w:rsidRPr="00567B42">
              <w:rPr>
                <w:rFonts w:ascii="Nirmala UI" w:eastAsia="Times New Roman" w:hAnsi="Nirmala UI" w:cs="Nirmala UI"/>
                <w:color w:val="000000"/>
                <w:sz w:val="18"/>
                <w:szCs w:val="18"/>
              </w:rPr>
              <w:t>Complete Musculoskeletal Exam</w:t>
            </w:r>
          </w:p>
        </w:tc>
        <w:tc>
          <w:tcPr>
            <w:tcW w:w="3207" w:type="dxa"/>
          </w:tcPr>
          <w:p w14:paraId="56801C66" w14:textId="77777777" w:rsidR="006C2891" w:rsidRPr="00567B42" w:rsidRDefault="006C2891" w:rsidP="006C24D5">
            <w:pPr>
              <w:tabs>
                <w:tab w:val="left" w:pos="10260"/>
                <w:tab w:val="left" w:pos="10440"/>
              </w:tabs>
              <w:rPr>
                <w:rFonts w:ascii="Nirmala UI" w:eastAsia="Times New Roman" w:hAnsi="Nirmala UI" w:cs="Nirmala UI"/>
                <w:b/>
                <w:bCs/>
                <w:color w:val="000000"/>
                <w:sz w:val="18"/>
                <w:szCs w:val="18"/>
              </w:rPr>
            </w:pPr>
            <w:r w:rsidRPr="00567B42">
              <w:rPr>
                <w:rFonts w:ascii="Nirmala UI" w:hAnsi="Nirmala UI" w:cs="Nirmala UI"/>
                <w:sz w:val="18"/>
                <w:szCs w:val="18"/>
              </w:rPr>
              <w:t>Performance and assessment of ability to complete</w:t>
            </w:r>
          </w:p>
        </w:tc>
        <w:tc>
          <w:tcPr>
            <w:tcW w:w="4500" w:type="dxa"/>
          </w:tcPr>
          <w:p w14:paraId="0BCE68E6" w14:textId="77777777" w:rsidR="006C2891" w:rsidRPr="00567B42" w:rsidRDefault="006C2891" w:rsidP="006C24D5">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Is knowledgeable on proper indications for exam and can triage patients appropriately</w:t>
            </w:r>
          </w:p>
        </w:tc>
      </w:tr>
      <w:tr w:rsidR="006C2891" w:rsidRPr="00567B42" w14:paraId="348DDBB2" w14:textId="77777777" w:rsidTr="006C24D5">
        <w:trPr>
          <w:trHeight w:val="288"/>
        </w:trPr>
        <w:tc>
          <w:tcPr>
            <w:tcW w:w="3178" w:type="dxa"/>
          </w:tcPr>
          <w:p w14:paraId="3A5C17BC" w14:textId="77777777" w:rsidR="006C2891" w:rsidRPr="00567B42" w:rsidRDefault="006C2891" w:rsidP="006C24D5">
            <w:pPr>
              <w:tabs>
                <w:tab w:val="left" w:pos="10260"/>
                <w:tab w:val="left" w:pos="10440"/>
              </w:tabs>
              <w:rPr>
                <w:rFonts w:ascii="Nirmala UI" w:eastAsia="Times New Roman" w:hAnsi="Nirmala UI" w:cs="Nirmala UI"/>
                <w:b/>
                <w:bCs/>
                <w:color w:val="000000"/>
                <w:sz w:val="18"/>
                <w:szCs w:val="18"/>
              </w:rPr>
            </w:pPr>
            <w:r w:rsidRPr="00567B42">
              <w:rPr>
                <w:rFonts w:ascii="Nirmala UI" w:eastAsia="Times New Roman" w:hAnsi="Nirmala UI" w:cs="Nirmala UI"/>
                <w:color w:val="000000"/>
                <w:sz w:val="18"/>
                <w:szCs w:val="18"/>
              </w:rPr>
              <w:t>Complete Neurologic Exam</w:t>
            </w:r>
          </w:p>
        </w:tc>
        <w:tc>
          <w:tcPr>
            <w:tcW w:w="3207" w:type="dxa"/>
          </w:tcPr>
          <w:p w14:paraId="7A07646E" w14:textId="77777777" w:rsidR="006C2891" w:rsidRPr="00567B42" w:rsidRDefault="006C2891" w:rsidP="006C24D5">
            <w:pPr>
              <w:tabs>
                <w:tab w:val="left" w:pos="10260"/>
                <w:tab w:val="left" w:pos="10440"/>
              </w:tabs>
              <w:rPr>
                <w:rFonts w:ascii="Nirmala UI" w:eastAsia="Times New Roman" w:hAnsi="Nirmala UI" w:cs="Nirmala UI"/>
                <w:b/>
                <w:bCs/>
                <w:color w:val="000000"/>
                <w:sz w:val="18"/>
                <w:szCs w:val="18"/>
              </w:rPr>
            </w:pPr>
            <w:r w:rsidRPr="00567B42">
              <w:rPr>
                <w:rFonts w:ascii="Nirmala UI" w:hAnsi="Nirmala UI" w:cs="Nirmala UI"/>
                <w:sz w:val="18"/>
                <w:szCs w:val="18"/>
              </w:rPr>
              <w:t>Performance and assessment of ability to complete</w:t>
            </w:r>
          </w:p>
        </w:tc>
        <w:tc>
          <w:tcPr>
            <w:tcW w:w="4500" w:type="dxa"/>
          </w:tcPr>
          <w:p w14:paraId="08A4C7B3" w14:textId="77777777" w:rsidR="006C2891" w:rsidRPr="00567B42" w:rsidRDefault="006C2891" w:rsidP="006C24D5">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Is knowledgeable on proper indications for exam and can triage patients appropriately</w:t>
            </w:r>
          </w:p>
        </w:tc>
      </w:tr>
      <w:tr w:rsidR="006C2891" w:rsidRPr="00567B42" w14:paraId="2579AA33" w14:textId="77777777" w:rsidTr="006C24D5">
        <w:trPr>
          <w:trHeight w:val="288"/>
        </w:trPr>
        <w:tc>
          <w:tcPr>
            <w:tcW w:w="3178" w:type="dxa"/>
          </w:tcPr>
          <w:p w14:paraId="413201F2" w14:textId="77777777" w:rsidR="006C2891" w:rsidRPr="00567B42" w:rsidRDefault="006C2891" w:rsidP="006C24D5">
            <w:pPr>
              <w:tabs>
                <w:tab w:val="left" w:pos="10260"/>
                <w:tab w:val="left" w:pos="10440"/>
              </w:tabs>
              <w:rPr>
                <w:rFonts w:ascii="Nirmala UI" w:eastAsia="Times New Roman" w:hAnsi="Nirmala UI" w:cs="Nirmala UI"/>
                <w:b/>
                <w:bCs/>
                <w:color w:val="000000"/>
                <w:sz w:val="18"/>
                <w:szCs w:val="18"/>
              </w:rPr>
            </w:pPr>
            <w:r w:rsidRPr="00567B42">
              <w:rPr>
                <w:rFonts w:ascii="Nirmala UI" w:eastAsia="Times New Roman" w:hAnsi="Nirmala UI" w:cs="Nirmala UI"/>
                <w:color w:val="000000"/>
                <w:sz w:val="18"/>
                <w:szCs w:val="18"/>
              </w:rPr>
              <w:t>Development Assessment (well child exam)</w:t>
            </w:r>
          </w:p>
        </w:tc>
        <w:tc>
          <w:tcPr>
            <w:tcW w:w="3207" w:type="dxa"/>
          </w:tcPr>
          <w:p w14:paraId="3681894A" w14:textId="77777777" w:rsidR="006C2891" w:rsidRPr="00567B42" w:rsidRDefault="006C2891" w:rsidP="006C24D5">
            <w:pPr>
              <w:tabs>
                <w:tab w:val="left" w:pos="10260"/>
                <w:tab w:val="left" w:pos="10440"/>
              </w:tabs>
              <w:rPr>
                <w:rFonts w:ascii="Nirmala UI" w:eastAsia="Times New Roman" w:hAnsi="Nirmala UI" w:cs="Nirmala UI"/>
                <w:b/>
                <w:bCs/>
                <w:color w:val="000000"/>
                <w:sz w:val="18"/>
                <w:szCs w:val="18"/>
              </w:rPr>
            </w:pPr>
            <w:r w:rsidRPr="00567B42">
              <w:rPr>
                <w:rFonts w:ascii="Nirmala UI" w:hAnsi="Nirmala UI" w:cs="Nirmala UI"/>
                <w:sz w:val="18"/>
                <w:szCs w:val="18"/>
              </w:rPr>
              <w:t>Performance and assessment of ability to complete</w:t>
            </w:r>
          </w:p>
        </w:tc>
        <w:tc>
          <w:tcPr>
            <w:tcW w:w="4500" w:type="dxa"/>
          </w:tcPr>
          <w:p w14:paraId="227CB6B3" w14:textId="77777777" w:rsidR="006C2891" w:rsidRPr="00567B42" w:rsidRDefault="006C2891" w:rsidP="006C24D5">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Is knowledgeable on proper indications for exam and can triage patients appropriately</w:t>
            </w:r>
          </w:p>
        </w:tc>
      </w:tr>
      <w:tr w:rsidR="006C2891" w:rsidRPr="00567B42" w14:paraId="0A337310" w14:textId="77777777" w:rsidTr="006C24D5">
        <w:trPr>
          <w:trHeight w:val="288"/>
        </w:trPr>
        <w:tc>
          <w:tcPr>
            <w:tcW w:w="3178" w:type="dxa"/>
            <w:shd w:val="clear" w:color="auto" w:fill="D9D9D9" w:themeFill="background1" w:themeFillShade="D9"/>
          </w:tcPr>
          <w:p w14:paraId="478330B5" w14:textId="77777777" w:rsidR="006C2891" w:rsidRPr="00567B42" w:rsidRDefault="006C2891" w:rsidP="006C24D5">
            <w:pPr>
              <w:tabs>
                <w:tab w:val="left" w:pos="10260"/>
                <w:tab w:val="left" w:pos="10440"/>
              </w:tabs>
              <w:rPr>
                <w:rFonts w:ascii="Nirmala UI" w:eastAsia="Times New Roman" w:hAnsi="Nirmala UI" w:cs="Nirmala UI"/>
                <w:b/>
                <w:color w:val="000000"/>
                <w:sz w:val="18"/>
                <w:szCs w:val="18"/>
              </w:rPr>
            </w:pPr>
            <w:r w:rsidRPr="00567B42">
              <w:rPr>
                <w:rFonts w:ascii="Nirmala UI" w:eastAsia="Times New Roman" w:hAnsi="Nirmala UI" w:cs="Nirmala UI"/>
                <w:b/>
                <w:color w:val="000000"/>
                <w:sz w:val="18"/>
                <w:szCs w:val="18"/>
              </w:rPr>
              <w:t>Diagnostic Procedures</w:t>
            </w:r>
          </w:p>
        </w:tc>
        <w:tc>
          <w:tcPr>
            <w:tcW w:w="3207" w:type="dxa"/>
            <w:shd w:val="clear" w:color="auto" w:fill="D9D9D9" w:themeFill="background1" w:themeFillShade="D9"/>
            <w:noWrap/>
          </w:tcPr>
          <w:p w14:paraId="0EF062DA" w14:textId="77777777" w:rsidR="006C2891" w:rsidRPr="00567B42" w:rsidRDefault="006C2891" w:rsidP="006C24D5">
            <w:pPr>
              <w:tabs>
                <w:tab w:val="left" w:pos="10260"/>
                <w:tab w:val="left" w:pos="10440"/>
              </w:tabs>
              <w:rPr>
                <w:rFonts w:ascii="Nirmala UI" w:eastAsia="Times New Roman" w:hAnsi="Nirmala UI" w:cs="Nirmala UI"/>
                <w:color w:val="000000"/>
                <w:sz w:val="18"/>
                <w:szCs w:val="18"/>
              </w:rPr>
            </w:pPr>
          </w:p>
        </w:tc>
        <w:tc>
          <w:tcPr>
            <w:tcW w:w="4500" w:type="dxa"/>
            <w:shd w:val="clear" w:color="auto" w:fill="D9D9D9" w:themeFill="background1" w:themeFillShade="D9"/>
          </w:tcPr>
          <w:p w14:paraId="370D0988" w14:textId="77777777" w:rsidR="006C2891" w:rsidRPr="00567B42" w:rsidRDefault="006C2891" w:rsidP="006C24D5">
            <w:pPr>
              <w:tabs>
                <w:tab w:val="left" w:pos="10260"/>
                <w:tab w:val="left" w:pos="10440"/>
              </w:tabs>
              <w:rPr>
                <w:rFonts w:ascii="Nirmala UI" w:eastAsia="Times New Roman" w:hAnsi="Nirmala UI" w:cs="Nirmala UI"/>
                <w:color w:val="000000"/>
                <w:sz w:val="18"/>
                <w:szCs w:val="18"/>
              </w:rPr>
            </w:pPr>
          </w:p>
        </w:tc>
      </w:tr>
      <w:tr w:rsidR="006C2891" w:rsidRPr="00567B42" w14:paraId="2DC82A23" w14:textId="77777777" w:rsidTr="006C24D5">
        <w:trPr>
          <w:trHeight w:val="288"/>
        </w:trPr>
        <w:tc>
          <w:tcPr>
            <w:tcW w:w="3178" w:type="dxa"/>
          </w:tcPr>
          <w:p w14:paraId="72D1D951" w14:textId="77777777" w:rsidR="006C2891" w:rsidRPr="00567B42" w:rsidRDefault="006C2891" w:rsidP="006C24D5">
            <w:pPr>
              <w:tabs>
                <w:tab w:val="left" w:pos="10260"/>
                <w:tab w:val="left" w:pos="10440"/>
              </w:tabs>
              <w:rPr>
                <w:rFonts w:ascii="Nirmala UI" w:eastAsia="Times New Roman" w:hAnsi="Nirmala UI" w:cs="Nirmala UI"/>
                <w:color w:val="000000"/>
                <w:sz w:val="18"/>
                <w:szCs w:val="18"/>
              </w:rPr>
            </w:pPr>
            <w:r w:rsidRPr="00567B42">
              <w:rPr>
                <w:rFonts w:ascii="Nirmala UI" w:eastAsia="Times New Roman" w:hAnsi="Nirmala UI" w:cs="Nirmala UI"/>
                <w:color w:val="000000"/>
                <w:sz w:val="18"/>
                <w:szCs w:val="18"/>
              </w:rPr>
              <w:t>Basic ECG Interpretation</w:t>
            </w:r>
          </w:p>
        </w:tc>
        <w:tc>
          <w:tcPr>
            <w:tcW w:w="3207" w:type="dxa"/>
            <w:noWrap/>
          </w:tcPr>
          <w:p w14:paraId="778AF494" w14:textId="77777777" w:rsidR="006C2891" w:rsidRPr="00567B42" w:rsidRDefault="006C2891" w:rsidP="006C24D5">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Performance and assessment of ability to complete</w:t>
            </w:r>
          </w:p>
        </w:tc>
        <w:tc>
          <w:tcPr>
            <w:tcW w:w="4500" w:type="dxa"/>
          </w:tcPr>
          <w:p w14:paraId="28D5D138" w14:textId="77777777" w:rsidR="006C2891" w:rsidRPr="00567B42" w:rsidRDefault="006C2891" w:rsidP="006C24D5">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Is knowledgeable on proper indications for exam and can triage patients appropriately</w:t>
            </w:r>
          </w:p>
        </w:tc>
      </w:tr>
      <w:tr w:rsidR="006C2891" w:rsidRPr="00567B42" w14:paraId="12B691C7" w14:textId="77777777" w:rsidTr="006C24D5">
        <w:trPr>
          <w:trHeight w:val="288"/>
        </w:trPr>
        <w:tc>
          <w:tcPr>
            <w:tcW w:w="3178" w:type="dxa"/>
            <w:shd w:val="clear" w:color="auto" w:fill="D9D9D9" w:themeFill="background1" w:themeFillShade="D9"/>
            <w:hideMark/>
          </w:tcPr>
          <w:p w14:paraId="73053D8E" w14:textId="77777777" w:rsidR="006C2891" w:rsidRPr="00567B42" w:rsidRDefault="006C2891" w:rsidP="006C24D5">
            <w:pPr>
              <w:tabs>
                <w:tab w:val="left" w:pos="10260"/>
                <w:tab w:val="left" w:pos="10440"/>
              </w:tabs>
              <w:rPr>
                <w:rFonts w:ascii="Nirmala UI" w:eastAsia="Times New Roman" w:hAnsi="Nirmala UI" w:cs="Nirmala UI"/>
                <w:b/>
                <w:bCs/>
                <w:color w:val="000000"/>
                <w:sz w:val="18"/>
                <w:szCs w:val="18"/>
              </w:rPr>
            </w:pPr>
            <w:r w:rsidRPr="00567B42">
              <w:rPr>
                <w:rFonts w:ascii="Nirmala UI" w:eastAsia="Times New Roman" w:hAnsi="Nirmala UI" w:cs="Nirmala UI"/>
                <w:b/>
                <w:bCs/>
                <w:color w:val="000000"/>
                <w:sz w:val="18"/>
                <w:szCs w:val="18"/>
              </w:rPr>
              <w:t>Therapeutic Procedures</w:t>
            </w:r>
          </w:p>
        </w:tc>
        <w:tc>
          <w:tcPr>
            <w:tcW w:w="3207" w:type="dxa"/>
            <w:shd w:val="clear" w:color="auto" w:fill="D9D9D9" w:themeFill="background1" w:themeFillShade="D9"/>
            <w:hideMark/>
          </w:tcPr>
          <w:p w14:paraId="2B175D4F" w14:textId="77777777" w:rsidR="006C2891" w:rsidRPr="00567B42" w:rsidRDefault="006C2891" w:rsidP="006C24D5">
            <w:pPr>
              <w:tabs>
                <w:tab w:val="left" w:pos="10260"/>
                <w:tab w:val="left" w:pos="10440"/>
              </w:tabs>
              <w:rPr>
                <w:rFonts w:ascii="Nirmala UI" w:eastAsia="Times New Roman" w:hAnsi="Nirmala UI" w:cs="Nirmala UI"/>
                <w:b/>
                <w:bCs/>
                <w:color w:val="000000"/>
                <w:sz w:val="18"/>
                <w:szCs w:val="18"/>
              </w:rPr>
            </w:pPr>
            <w:r w:rsidRPr="00567B42">
              <w:rPr>
                <w:rFonts w:ascii="Nirmala UI" w:eastAsia="Times New Roman" w:hAnsi="Nirmala UI" w:cs="Nirmala UI"/>
                <w:b/>
                <w:bCs/>
                <w:color w:val="000000"/>
                <w:sz w:val="18"/>
                <w:szCs w:val="18"/>
              </w:rPr>
              <w:t> </w:t>
            </w:r>
          </w:p>
        </w:tc>
        <w:tc>
          <w:tcPr>
            <w:tcW w:w="4500" w:type="dxa"/>
            <w:shd w:val="clear" w:color="auto" w:fill="D9D9D9" w:themeFill="background1" w:themeFillShade="D9"/>
          </w:tcPr>
          <w:p w14:paraId="3A6368C1" w14:textId="77777777" w:rsidR="006C2891" w:rsidRPr="00567B42" w:rsidRDefault="006C2891" w:rsidP="006C24D5">
            <w:pPr>
              <w:tabs>
                <w:tab w:val="left" w:pos="10260"/>
                <w:tab w:val="left" w:pos="10440"/>
              </w:tabs>
              <w:rPr>
                <w:rFonts w:ascii="Nirmala UI" w:eastAsia="Times New Roman" w:hAnsi="Nirmala UI" w:cs="Nirmala UI"/>
                <w:b/>
                <w:bCs/>
                <w:color w:val="000000"/>
                <w:sz w:val="18"/>
                <w:szCs w:val="18"/>
              </w:rPr>
            </w:pPr>
          </w:p>
        </w:tc>
      </w:tr>
      <w:tr w:rsidR="008224B1" w:rsidRPr="00567B42" w14:paraId="01A468F8" w14:textId="77777777" w:rsidTr="006C24D5">
        <w:trPr>
          <w:trHeight w:val="576"/>
        </w:trPr>
        <w:tc>
          <w:tcPr>
            <w:tcW w:w="3178" w:type="dxa"/>
            <w:hideMark/>
          </w:tcPr>
          <w:p w14:paraId="1E917028" w14:textId="77777777" w:rsidR="008224B1" w:rsidRPr="00567B42" w:rsidRDefault="008224B1" w:rsidP="008224B1">
            <w:pPr>
              <w:tabs>
                <w:tab w:val="left" w:pos="10260"/>
                <w:tab w:val="left" w:pos="10440"/>
              </w:tabs>
              <w:rPr>
                <w:rFonts w:ascii="Nirmala UI" w:eastAsia="Times New Roman" w:hAnsi="Nirmala UI" w:cs="Nirmala UI"/>
                <w:color w:val="000000"/>
                <w:sz w:val="18"/>
                <w:szCs w:val="18"/>
              </w:rPr>
            </w:pPr>
            <w:r w:rsidRPr="00567B42">
              <w:rPr>
                <w:rFonts w:ascii="Nirmala UI" w:eastAsia="Times New Roman" w:hAnsi="Nirmala UI" w:cs="Nirmala UI"/>
                <w:color w:val="000000"/>
                <w:sz w:val="18"/>
                <w:szCs w:val="18"/>
              </w:rPr>
              <w:t>Subcutaneous and Intramuscular Injections (Immunization)</w:t>
            </w:r>
          </w:p>
        </w:tc>
        <w:tc>
          <w:tcPr>
            <w:tcW w:w="3207" w:type="dxa"/>
            <w:noWrap/>
            <w:hideMark/>
          </w:tcPr>
          <w:p w14:paraId="4C8869E0" w14:textId="77777777" w:rsidR="008224B1" w:rsidRPr="00567B42" w:rsidRDefault="008224B1" w:rsidP="008224B1">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Performance and assessment of ability to complete</w:t>
            </w:r>
          </w:p>
        </w:tc>
        <w:tc>
          <w:tcPr>
            <w:tcW w:w="4500" w:type="dxa"/>
          </w:tcPr>
          <w:p w14:paraId="28528AD2" w14:textId="77777777" w:rsidR="008224B1" w:rsidRPr="00567B42" w:rsidRDefault="008224B1" w:rsidP="008224B1">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Is knowledgeable on proper indications for exam and can triage patients appropriately</w:t>
            </w:r>
          </w:p>
        </w:tc>
      </w:tr>
      <w:tr w:rsidR="008224B1" w:rsidRPr="00567B42" w14:paraId="750C46CE" w14:textId="77777777" w:rsidTr="006C24D5">
        <w:trPr>
          <w:trHeight w:val="314"/>
        </w:trPr>
        <w:tc>
          <w:tcPr>
            <w:tcW w:w="3178" w:type="dxa"/>
          </w:tcPr>
          <w:p w14:paraId="1B5B9AEF" w14:textId="77777777" w:rsidR="008224B1" w:rsidRPr="00567B42" w:rsidRDefault="008224B1" w:rsidP="008224B1">
            <w:pPr>
              <w:tabs>
                <w:tab w:val="left" w:pos="10260"/>
                <w:tab w:val="left" w:pos="10440"/>
              </w:tabs>
              <w:rPr>
                <w:rFonts w:ascii="Nirmala UI" w:eastAsia="Times New Roman" w:hAnsi="Nirmala UI" w:cs="Nirmala UI"/>
                <w:color w:val="000000"/>
                <w:sz w:val="18"/>
                <w:szCs w:val="18"/>
              </w:rPr>
            </w:pPr>
            <w:r w:rsidRPr="00567B42">
              <w:rPr>
                <w:rFonts w:ascii="Nirmala UI" w:eastAsia="Times New Roman" w:hAnsi="Nirmala UI" w:cs="Nirmala UI"/>
                <w:color w:val="000000"/>
                <w:sz w:val="18"/>
                <w:szCs w:val="18"/>
              </w:rPr>
              <w:t>Osteopathic Manipulative Treatment</w:t>
            </w:r>
          </w:p>
        </w:tc>
        <w:tc>
          <w:tcPr>
            <w:tcW w:w="3207" w:type="dxa"/>
            <w:noWrap/>
          </w:tcPr>
          <w:p w14:paraId="24537614" w14:textId="77777777" w:rsidR="008224B1" w:rsidRPr="00567B42" w:rsidRDefault="008224B1" w:rsidP="008224B1">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Performance and assessment of ability to complete</w:t>
            </w:r>
          </w:p>
        </w:tc>
        <w:tc>
          <w:tcPr>
            <w:tcW w:w="4500" w:type="dxa"/>
          </w:tcPr>
          <w:p w14:paraId="30E5A589" w14:textId="77777777" w:rsidR="008224B1" w:rsidRPr="00567B42" w:rsidRDefault="008224B1" w:rsidP="008224B1">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Is knowledgeable on proper indications for exam and can triage patients appropriately</w:t>
            </w:r>
          </w:p>
        </w:tc>
      </w:tr>
      <w:tr w:rsidR="008224B1" w:rsidRPr="00567B42" w14:paraId="77988225" w14:textId="77777777" w:rsidTr="006C24D5">
        <w:trPr>
          <w:trHeight w:val="314"/>
        </w:trPr>
        <w:tc>
          <w:tcPr>
            <w:tcW w:w="3178" w:type="dxa"/>
            <w:hideMark/>
          </w:tcPr>
          <w:p w14:paraId="730540B6" w14:textId="77777777" w:rsidR="008224B1" w:rsidRPr="00567B42" w:rsidRDefault="008224B1" w:rsidP="008224B1">
            <w:pPr>
              <w:tabs>
                <w:tab w:val="left" w:pos="10260"/>
                <w:tab w:val="left" w:pos="10440"/>
              </w:tabs>
              <w:rPr>
                <w:rFonts w:ascii="Nirmala UI" w:eastAsia="Times New Roman" w:hAnsi="Nirmala UI" w:cs="Nirmala UI"/>
                <w:color w:val="000000"/>
                <w:sz w:val="18"/>
                <w:szCs w:val="18"/>
              </w:rPr>
            </w:pPr>
            <w:r w:rsidRPr="00567B42">
              <w:rPr>
                <w:rFonts w:ascii="Nirmala UI" w:eastAsia="Times New Roman" w:hAnsi="Nirmala UI" w:cs="Nirmala UI"/>
                <w:color w:val="000000"/>
                <w:sz w:val="18"/>
                <w:szCs w:val="18"/>
              </w:rPr>
              <w:t>Peripheral Venous Access (capillary draw)</w:t>
            </w:r>
          </w:p>
        </w:tc>
        <w:tc>
          <w:tcPr>
            <w:tcW w:w="3207" w:type="dxa"/>
            <w:noWrap/>
            <w:hideMark/>
          </w:tcPr>
          <w:p w14:paraId="2B906FB1" w14:textId="77777777" w:rsidR="008224B1" w:rsidRPr="00567B42" w:rsidRDefault="008224B1" w:rsidP="008224B1">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Performance and assessment of ability to complete</w:t>
            </w:r>
          </w:p>
        </w:tc>
        <w:tc>
          <w:tcPr>
            <w:tcW w:w="4500" w:type="dxa"/>
          </w:tcPr>
          <w:p w14:paraId="5F19B097" w14:textId="77777777" w:rsidR="008224B1" w:rsidRPr="00567B42" w:rsidRDefault="008224B1" w:rsidP="008224B1">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Is knowledgeable on proper indications for exam and can triage patients appropriately</w:t>
            </w:r>
          </w:p>
        </w:tc>
      </w:tr>
      <w:tr w:rsidR="008224B1" w:rsidRPr="00567B42" w14:paraId="7EDEC467" w14:textId="77777777" w:rsidTr="006C24D5">
        <w:trPr>
          <w:trHeight w:val="576"/>
        </w:trPr>
        <w:tc>
          <w:tcPr>
            <w:tcW w:w="3178" w:type="dxa"/>
            <w:hideMark/>
          </w:tcPr>
          <w:p w14:paraId="30C5B7DC" w14:textId="77777777" w:rsidR="008224B1" w:rsidRPr="00567B42" w:rsidRDefault="008224B1" w:rsidP="008224B1">
            <w:pPr>
              <w:tabs>
                <w:tab w:val="left" w:pos="10260"/>
                <w:tab w:val="left" w:pos="10440"/>
              </w:tabs>
              <w:rPr>
                <w:rFonts w:ascii="Nirmala UI" w:eastAsia="Times New Roman" w:hAnsi="Nirmala UI" w:cs="Nirmala UI"/>
                <w:color w:val="000000"/>
                <w:sz w:val="18"/>
                <w:szCs w:val="18"/>
              </w:rPr>
            </w:pPr>
            <w:r w:rsidRPr="00567B42">
              <w:rPr>
                <w:rFonts w:ascii="Nirmala UI" w:eastAsia="Times New Roman" w:hAnsi="Nirmala UI" w:cs="Nirmala UI"/>
                <w:color w:val="000000"/>
                <w:sz w:val="18"/>
                <w:szCs w:val="18"/>
              </w:rPr>
              <w:t>Laceration Repair with Tissue Glues, Staples, and/or Suture</w:t>
            </w:r>
          </w:p>
        </w:tc>
        <w:tc>
          <w:tcPr>
            <w:tcW w:w="3207" w:type="dxa"/>
            <w:noWrap/>
            <w:hideMark/>
          </w:tcPr>
          <w:p w14:paraId="2C2B347C" w14:textId="77777777" w:rsidR="008224B1" w:rsidRPr="00567B42" w:rsidRDefault="008224B1" w:rsidP="008224B1">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Performance and assessment of ability to complete</w:t>
            </w:r>
          </w:p>
        </w:tc>
        <w:tc>
          <w:tcPr>
            <w:tcW w:w="4500" w:type="dxa"/>
          </w:tcPr>
          <w:p w14:paraId="1089506B" w14:textId="77777777" w:rsidR="008224B1" w:rsidRPr="00567B42" w:rsidRDefault="008224B1" w:rsidP="008224B1">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Is knowledgeable on proper indications for exam and can triage patients appropriately</w:t>
            </w:r>
          </w:p>
        </w:tc>
      </w:tr>
      <w:tr w:rsidR="008224B1" w:rsidRPr="00567B42" w14:paraId="2977C565" w14:textId="77777777" w:rsidTr="006C24D5">
        <w:trPr>
          <w:trHeight w:val="288"/>
        </w:trPr>
        <w:tc>
          <w:tcPr>
            <w:tcW w:w="3178" w:type="dxa"/>
            <w:hideMark/>
          </w:tcPr>
          <w:p w14:paraId="432191B6" w14:textId="77777777" w:rsidR="008224B1" w:rsidRPr="00567B42" w:rsidRDefault="008224B1" w:rsidP="008224B1">
            <w:pPr>
              <w:tabs>
                <w:tab w:val="left" w:pos="10260"/>
                <w:tab w:val="left" w:pos="10440"/>
              </w:tabs>
              <w:rPr>
                <w:rFonts w:ascii="Nirmala UI" w:eastAsia="Times New Roman" w:hAnsi="Nirmala UI" w:cs="Nirmala UI"/>
                <w:color w:val="000000"/>
                <w:sz w:val="18"/>
                <w:szCs w:val="18"/>
              </w:rPr>
            </w:pPr>
            <w:r w:rsidRPr="00567B42">
              <w:rPr>
                <w:rFonts w:ascii="Nirmala UI" w:eastAsia="Times New Roman" w:hAnsi="Nirmala UI" w:cs="Nirmala UI"/>
                <w:color w:val="000000"/>
                <w:sz w:val="18"/>
                <w:szCs w:val="18"/>
              </w:rPr>
              <w:t>Skin Staples and/or Suture Removal</w:t>
            </w:r>
          </w:p>
        </w:tc>
        <w:tc>
          <w:tcPr>
            <w:tcW w:w="3207" w:type="dxa"/>
            <w:noWrap/>
            <w:hideMark/>
          </w:tcPr>
          <w:p w14:paraId="79DFDB57" w14:textId="77777777" w:rsidR="008224B1" w:rsidRPr="00567B42" w:rsidRDefault="008224B1" w:rsidP="008224B1">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Performance and assessment of ability to complete</w:t>
            </w:r>
          </w:p>
        </w:tc>
        <w:tc>
          <w:tcPr>
            <w:tcW w:w="4500" w:type="dxa"/>
          </w:tcPr>
          <w:p w14:paraId="1BEE8BD9" w14:textId="77777777" w:rsidR="008224B1" w:rsidRPr="00567B42" w:rsidRDefault="008224B1" w:rsidP="008224B1">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Is knowledgeable on proper indications for exam and can triage patients appropriately</w:t>
            </w:r>
          </w:p>
        </w:tc>
      </w:tr>
      <w:tr w:rsidR="008224B1" w:rsidRPr="00567B42" w14:paraId="7D52C86F" w14:textId="77777777" w:rsidTr="006C24D5">
        <w:trPr>
          <w:trHeight w:val="288"/>
        </w:trPr>
        <w:tc>
          <w:tcPr>
            <w:tcW w:w="3178" w:type="dxa"/>
          </w:tcPr>
          <w:p w14:paraId="72DC8B0E" w14:textId="77777777" w:rsidR="008224B1" w:rsidRPr="00567B42" w:rsidRDefault="008224B1" w:rsidP="008224B1">
            <w:pPr>
              <w:tabs>
                <w:tab w:val="left" w:pos="10260"/>
                <w:tab w:val="left" w:pos="10440"/>
              </w:tabs>
              <w:rPr>
                <w:rFonts w:ascii="Nirmala UI" w:eastAsia="Times New Roman" w:hAnsi="Nirmala UI" w:cs="Nirmala UI"/>
                <w:color w:val="000000"/>
                <w:sz w:val="18"/>
                <w:szCs w:val="18"/>
              </w:rPr>
            </w:pPr>
            <w:r w:rsidRPr="00567B42">
              <w:rPr>
                <w:rFonts w:ascii="Nirmala UI" w:eastAsia="Times New Roman" w:hAnsi="Nirmala UI" w:cs="Nirmala UI"/>
                <w:color w:val="000000"/>
                <w:sz w:val="18"/>
                <w:szCs w:val="18"/>
              </w:rPr>
              <w:t>Correctly Adhere to Universal Precaution Technique</w:t>
            </w:r>
          </w:p>
        </w:tc>
        <w:tc>
          <w:tcPr>
            <w:tcW w:w="3207" w:type="dxa"/>
            <w:noWrap/>
          </w:tcPr>
          <w:p w14:paraId="11CF9059" w14:textId="77777777" w:rsidR="008224B1" w:rsidRPr="00567B42" w:rsidRDefault="008224B1" w:rsidP="008224B1">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Performance and assessment of ability to complete</w:t>
            </w:r>
          </w:p>
        </w:tc>
        <w:tc>
          <w:tcPr>
            <w:tcW w:w="4500" w:type="dxa"/>
          </w:tcPr>
          <w:p w14:paraId="62E16E56" w14:textId="77777777" w:rsidR="008224B1" w:rsidRPr="00567B42" w:rsidRDefault="008224B1" w:rsidP="008224B1">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Is knowledgeable on proper indications for exam and can triage patients appropriately</w:t>
            </w:r>
          </w:p>
        </w:tc>
      </w:tr>
      <w:tr w:rsidR="008224B1" w:rsidRPr="00567B42" w14:paraId="6B5F03C4" w14:textId="77777777" w:rsidTr="006C24D5">
        <w:trPr>
          <w:trHeight w:val="288"/>
        </w:trPr>
        <w:tc>
          <w:tcPr>
            <w:tcW w:w="3178" w:type="dxa"/>
          </w:tcPr>
          <w:p w14:paraId="6BE03971" w14:textId="77777777" w:rsidR="008224B1" w:rsidRPr="00567B42" w:rsidRDefault="008224B1" w:rsidP="008224B1">
            <w:pPr>
              <w:tabs>
                <w:tab w:val="left" w:pos="10260"/>
                <w:tab w:val="left" w:pos="10440"/>
              </w:tabs>
              <w:rPr>
                <w:rFonts w:ascii="Nirmala UI" w:eastAsia="Times New Roman" w:hAnsi="Nirmala UI" w:cs="Nirmala UI"/>
                <w:color w:val="000000"/>
                <w:sz w:val="18"/>
                <w:szCs w:val="18"/>
              </w:rPr>
            </w:pPr>
            <w:r w:rsidRPr="00567B42">
              <w:rPr>
                <w:rFonts w:ascii="Nirmala UI" w:eastAsia="Times New Roman" w:hAnsi="Nirmala UI" w:cs="Nirmala UI"/>
                <w:color w:val="000000"/>
                <w:sz w:val="18"/>
                <w:szCs w:val="18"/>
              </w:rPr>
              <w:t>Contraception counseling</w:t>
            </w:r>
          </w:p>
        </w:tc>
        <w:tc>
          <w:tcPr>
            <w:tcW w:w="3207" w:type="dxa"/>
            <w:noWrap/>
          </w:tcPr>
          <w:p w14:paraId="14088C47" w14:textId="77777777" w:rsidR="008224B1" w:rsidRPr="00567B42" w:rsidRDefault="008224B1" w:rsidP="008224B1">
            <w:pPr>
              <w:tabs>
                <w:tab w:val="left" w:pos="10260"/>
                <w:tab w:val="left" w:pos="10440"/>
              </w:tabs>
              <w:rPr>
                <w:rFonts w:ascii="Nirmala UI" w:hAnsi="Nirmala UI" w:cs="Nirmala UI"/>
                <w:sz w:val="18"/>
                <w:szCs w:val="18"/>
              </w:rPr>
            </w:pPr>
            <w:r w:rsidRPr="00567B42">
              <w:rPr>
                <w:rFonts w:ascii="Nirmala UI" w:hAnsi="Nirmala UI" w:cs="Nirmala UI"/>
                <w:sz w:val="18"/>
                <w:szCs w:val="18"/>
              </w:rPr>
              <w:t>Performance and assessment of ability to complete</w:t>
            </w:r>
          </w:p>
        </w:tc>
        <w:tc>
          <w:tcPr>
            <w:tcW w:w="4500" w:type="dxa"/>
          </w:tcPr>
          <w:p w14:paraId="26FA4CBF" w14:textId="77777777" w:rsidR="008224B1" w:rsidRPr="00567B42" w:rsidRDefault="008224B1" w:rsidP="008224B1">
            <w:pPr>
              <w:tabs>
                <w:tab w:val="left" w:pos="10260"/>
                <w:tab w:val="left" w:pos="10440"/>
              </w:tabs>
              <w:rPr>
                <w:rFonts w:ascii="Nirmala UI" w:hAnsi="Nirmala UI" w:cs="Nirmala UI"/>
                <w:sz w:val="18"/>
                <w:szCs w:val="18"/>
              </w:rPr>
            </w:pPr>
            <w:r w:rsidRPr="00567B42">
              <w:rPr>
                <w:rFonts w:ascii="Nirmala UI" w:hAnsi="Nirmala UI" w:cs="Nirmala UI"/>
                <w:sz w:val="18"/>
                <w:szCs w:val="18"/>
              </w:rPr>
              <w:t>Is knowledgeable on proper indications for exam and can triage patients appropriately</w:t>
            </w:r>
          </w:p>
        </w:tc>
      </w:tr>
    </w:tbl>
    <w:p w14:paraId="5B6FEB79" w14:textId="3D5BDE26" w:rsidR="00735370" w:rsidRDefault="00735370" w:rsidP="00735370">
      <w:pPr>
        <w:rPr>
          <w:rFonts w:ascii="Nirmala UI" w:hAnsi="Nirmala UI" w:cs="Nirmala UI"/>
          <w:b/>
          <w:bCs/>
          <w:sz w:val="18"/>
          <w:szCs w:val="18"/>
        </w:rPr>
      </w:pPr>
    </w:p>
    <w:p w14:paraId="086634DF" w14:textId="77777777" w:rsidR="00735370" w:rsidRDefault="00735370">
      <w:pPr>
        <w:rPr>
          <w:rFonts w:ascii="Nirmala UI" w:hAnsi="Nirmala UI" w:cs="Nirmala UI"/>
          <w:b/>
          <w:bCs/>
          <w:sz w:val="18"/>
          <w:szCs w:val="18"/>
        </w:rPr>
      </w:pPr>
      <w:r>
        <w:rPr>
          <w:rFonts w:ascii="Nirmala UI" w:hAnsi="Nirmala UI" w:cs="Nirmala UI"/>
          <w:b/>
          <w:bCs/>
          <w:sz w:val="18"/>
          <w:szCs w:val="18"/>
        </w:rPr>
        <w:br w:type="page"/>
      </w:r>
    </w:p>
    <w:p w14:paraId="034AD4A1" w14:textId="5BFE7109" w:rsidR="00237375" w:rsidRPr="00B456DF" w:rsidRDefault="00237375" w:rsidP="00237375">
      <w:pPr>
        <w:tabs>
          <w:tab w:val="left" w:pos="10260"/>
          <w:tab w:val="left" w:pos="10440"/>
        </w:tabs>
        <w:rPr>
          <w:rFonts w:ascii="Nirmala UI" w:hAnsi="Nirmala UI" w:cs="Nirmala UI"/>
          <w:b/>
          <w:bCs/>
          <w:sz w:val="18"/>
          <w:szCs w:val="18"/>
        </w:rPr>
      </w:pPr>
      <w:r w:rsidRPr="00B456DF">
        <w:rPr>
          <w:rFonts w:ascii="Nirmala UI" w:hAnsi="Nirmala UI" w:cs="Nirmala UI"/>
          <w:b/>
          <w:bCs/>
          <w:sz w:val="18"/>
          <w:szCs w:val="18"/>
        </w:rPr>
        <w:lastRenderedPageBreak/>
        <w:t xml:space="preserve">Appendix </w:t>
      </w:r>
      <w:r w:rsidR="000514C1">
        <w:rPr>
          <w:rFonts w:ascii="Nirmala UI" w:hAnsi="Nirmala UI" w:cs="Nirmala UI"/>
          <w:b/>
          <w:bCs/>
          <w:sz w:val="18"/>
          <w:szCs w:val="18"/>
        </w:rPr>
        <w:t>C</w:t>
      </w:r>
      <w:r w:rsidRPr="00B456DF">
        <w:rPr>
          <w:rFonts w:ascii="Nirmala UI" w:hAnsi="Nirmala UI" w:cs="Nirmala UI"/>
          <w:b/>
          <w:bCs/>
          <w:sz w:val="18"/>
          <w:szCs w:val="18"/>
        </w:rPr>
        <w:t>: Clinical Clerkship Faculty Assessment of Student Doctors on Clinical Rotation (Preceptor Evaluation)</w:t>
      </w:r>
    </w:p>
    <w:p w14:paraId="68CBD33E" w14:textId="77777777" w:rsidR="00237375" w:rsidRDefault="00237375" w:rsidP="00237375">
      <w:pPr>
        <w:tabs>
          <w:tab w:val="left" w:pos="10260"/>
          <w:tab w:val="left" w:pos="10440"/>
        </w:tabs>
        <w:rPr>
          <w:rFonts w:ascii="Nirmala UI" w:hAnsi="Nirmala UI" w:cs="Nirmala UI"/>
          <w:b/>
          <w:sz w:val="18"/>
          <w:szCs w:val="18"/>
        </w:rPr>
      </w:pPr>
    </w:p>
    <w:p w14:paraId="6E73D88D" w14:textId="77777777" w:rsidR="00237375" w:rsidRPr="008948BF"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1* Obtains an appropriate history.</w:t>
      </w:r>
    </w:p>
    <w:p w14:paraId="6D4780B2"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36CB3D20" w14:textId="77777777" w:rsidTr="00237375">
        <w:trPr>
          <w:trHeight w:val="467"/>
        </w:trPr>
        <w:tc>
          <w:tcPr>
            <w:tcW w:w="2676" w:type="dxa"/>
          </w:tcPr>
          <w:p w14:paraId="6B212705" w14:textId="22F05885" w:rsidR="00237375" w:rsidRPr="008948BF" w:rsidRDefault="00237375" w:rsidP="00C34E8B">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71E2DC7B" w14:textId="35934ACD" w:rsidR="00237375" w:rsidRPr="008948BF" w:rsidRDefault="00237375" w:rsidP="00C34E8B">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273149A7" w14:textId="44073673" w:rsidR="00237375" w:rsidRPr="008948BF" w:rsidRDefault="00237375" w:rsidP="00C34E8B">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28E365F5" w14:textId="56E5570E" w:rsidR="00237375" w:rsidRPr="008948BF" w:rsidRDefault="00237375" w:rsidP="00C34E8B">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2DF4B54A" w14:textId="77777777" w:rsidR="00237375" w:rsidRPr="008948BF" w:rsidRDefault="00237375" w:rsidP="00237375">
      <w:pPr>
        <w:tabs>
          <w:tab w:val="left" w:pos="10260"/>
          <w:tab w:val="left" w:pos="10440"/>
        </w:tabs>
        <w:rPr>
          <w:rFonts w:ascii="Nirmala UI" w:hAnsi="Nirmala UI" w:cs="Nirmala UI"/>
          <w:b/>
          <w:sz w:val="18"/>
          <w:szCs w:val="18"/>
        </w:rPr>
      </w:pPr>
    </w:p>
    <w:p w14:paraId="1FDBA85C"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2* Performs an appropriate physical examination.</w:t>
      </w:r>
    </w:p>
    <w:p w14:paraId="48D6880B"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12700D42" w14:textId="77777777" w:rsidTr="00C34E8B">
        <w:trPr>
          <w:trHeight w:val="467"/>
        </w:trPr>
        <w:tc>
          <w:tcPr>
            <w:tcW w:w="2676" w:type="dxa"/>
          </w:tcPr>
          <w:p w14:paraId="68F10079" w14:textId="77777777" w:rsidR="00237375" w:rsidRPr="008948BF" w:rsidRDefault="00237375" w:rsidP="00C34E8B">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00AC11AE" w14:textId="77777777" w:rsidR="00237375" w:rsidRPr="008948BF" w:rsidRDefault="00237375" w:rsidP="00C34E8B">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642EED04" w14:textId="77777777" w:rsidR="00237375" w:rsidRPr="008948BF" w:rsidRDefault="00237375" w:rsidP="00C34E8B">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7747A41E" w14:textId="77777777" w:rsidR="00237375" w:rsidRPr="008948BF" w:rsidRDefault="00237375" w:rsidP="00C34E8B">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658889CA" w14:textId="77777777" w:rsidR="00237375" w:rsidRPr="008948BF" w:rsidRDefault="00237375" w:rsidP="00237375">
      <w:pPr>
        <w:tabs>
          <w:tab w:val="left" w:pos="10260"/>
          <w:tab w:val="left" w:pos="10440"/>
        </w:tabs>
        <w:rPr>
          <w:rFonts w:ascii="Nirmala UI" w:hAnsi="Nirmala UI" w:cs="Nirmala UI"/>
          <w:b/>
          <w:sz w:val="18"/>
          <w:szCs w:val="18"/>
        </w:rPr>
      </w:pPr>
    </w:p>
    <w:p w14:paraId="421AECEA"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noProof/>
          <w:sz w:val="18"/>
          <w:szCs w:val="18"/>
        </w:rPr>
        <mc:AlternateContent>
          <mc:Choice Requires="wpg">
            <w:drawing>
              <wp:anchor distT="0" distB="0" distL="114300" distR="114300" simplePos="0" relativeHeight="251661312" behindDoc="1" locked="0" layoutInCell="1" allowOverlap="1" wp14:anchorId="488526AC" wp14:editId="372975AB">
                <wp:simplePos x="0" y="0"/>
                <wp:positionH relativeFrom="page">
                  <wp:posOffset>3429000</wp:posOffset>
                </wp:positionH>
                <wp:positionV relativeFrom="paragraph">
                  <wp:posOffset>48895</wp:posOffset>
                </wp:positionV>
                <wp:extent cx="914400" cy="859155"/>
                <wp:effectExtent l="0" t="0" r="9525" b="0"/>
                <wp:wrapNone/>
                <wp:docPr id="177655456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859155"/>
                          <a:chOff x="5400" y="77"/>
                          <a:chExt cx="1440" cy="1353"/>
                        </a:xfrm>
                      </wpg:grpSpPr>
                      <wps:wsp>
                        <wps:cNvPr id="1902099834" name="Freeform 27"/>
                        <wps:cNvSpPr>
                          <a:spLocks/>
                        </wps:cNvSpPr>
                        <wps:spPr bwMode="auto">
                          <a:xfrm>
                            <a:off x="6420" y="648"/>
                            <a:ext cx="420" cy="120"/>
                          </a:xfrm>
                          <a:custGeom>
                            <a:avLst/>
                            <a:gdLst>
                              <a:gd name="T0" fmla="+- 0 6788 6420"/>
                              <a:gd name="T1" fmla="*/ T0 w 420"/>
                              <a:gd name="T2" fmla="+- 0 769 649"/>
                              <a:gd name="T3" fmla="*/ 769 h 120"/>
                              <a:gd name="T4" fmla="+- 0 6472 6420"/>
                              <a:gd name="T5" fmla="*/ T4 w 420"/>
                              <a:gd name="T6" fmla="+- 0 769 649"/>
                              <a:gd name="T7" fmla="*/ 769 h 120"/>
                              <a:gd name="T8" fmla="+- 0 6464 6420"/>
                              <a:gd name="T9" fmla="*/ T8 w 420"/>
                              <a:gd name="T10" fmla="+- 0 767 649"/>
                              <a:gd name="T11" fmla="*/ 767 h 120"/>
                              <a:gd name="T12" fmla="+- 0 6422 6420"/>
                              <a:gd name="T13" fmla="*/ T12 w 420"/>
                              <a:gd name="T14" fmla="+- 0 724 649"/>
                              <a:gd name="T15" fmla="*/ 724 h 120"/>
                              <a:gd name="T16" fmla="+- 0 6420 6420"/>
                              <a:gd name="T17" fmla="*/ T16 w 420"/>
                              <a:gd name="T18" fmla="+- 0 717 649"/>
                              <a:gd name="T19" fmla="*/ 717 h 120"/>
                              <a:gd name="T20" fmla="+- 0 6420 6420"/>
                              <a:gd name="T21" fmla="*/ T20 w 420"/>
                              <a:gd name="T22" fmla="+- 0 701 649"/>
                              <a:gd name="T23" fmla="*/ 701 h 120"/>
                              <a:gd name="T24" fmla="+- 0 6464 6420"/>
                              <a:gd name="T25" fmla="*/ T24 w 420"/>
                              <a:gd name="T26" fmla="+- 0 650 649"/>
                              <a:gd name="T27" fmla="*/ 650 h 120"/>
                              <a:gd name="T28" fmla="+- 0 6472 6420"/>
                              <a:gd name="T29" fmla="*/ T28 w 420"/>
                              <a:gd name="T30" fmla="+- 0 649 649"/>
                              <a:gd name="T31" fmla="*/ 649 h 120"/>
                              <a:gd name="T32" fmla="+- 0 6788 6420"/>
                              <a:gd name="T33" fmla="*/ T32 w 420"/>
                              <a:gd name="T34" fmla="+- 0 649 649"/>
                              <a:gd name="T35" fmla="*/ 649 h 120"/>
                              <a:gd name="T36" fmla="+- 0 6838 6420"/>
                              <a:gd name="T37" fmla="*/ T36 w 420"/>
                              <a:gd name="T38" fmla="+- 0 693 649"/>
                              <a:gd name="T39" fmla="*/ 693 h 120"/>
                              <a:gd name="T40" fmla="+- 0 6840 6420"/>
                              <a:gd name="T41" fmla="*/ T40 w 420"/>
                              <a:gd name="T42" fmla="+- 0 701 649"/>
                              <a:gd name="T43" fmla="*/ 701 h 120"/>
                              <a:gd name="T44" fmla="+- 0 6840 6420"/>
                              <a:gd name="T45" fmla="*/ T44 w 420"/>
                              <a:gd name="T46" fmla="+- 0 717 649"/>
                              <a:gd name="T47" fmla="*/ 717 h 120"/>
                              <a:gd name="T48" fmla="+- 0 6796 6420"/>
                              <a:gd name="T49" fmla="*/ T48 w 420"/>
                              <a:gd name="T50" fmla="+- 0 767 649"/>
                              <a:gd name="T51" fmla="*/ 767 h 120"/>
                              <a:gd name="T52" fmla="+- 0 6788 6420"/>
                              <a:gd name="T53" fmla="*/ T52 w 420"/>
                              <a:gd name="T54" fmla="+- 0 769 649"/>
                              <a:gd name="T55" fmla="*/ 76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20" h="120">
                                <a:moveTo>
                                  <a:pt x="368" y="120"/>
                                </a:moveTo>
                                <a:lnTo>
                                  <a:pt x="52" y="120"/>
                                </a:lnTo>
                                <a:lnTo>
                                  <a:pt x="44" y="118"/>
                                </a:lnTo>
                                <a:lnTo>
                                  <a:pt x="2" y="75"/>
                                </a:lnTo>
                                <a:lnTo>
                                  <a:pt x="0" y="68"/>
                                </a:lnTo>
                                <a:lnTo>
                                  <a:pt x="0" y="52"/>
                                </a:lnTo>
                                <a:lnTo>
                                  <a:pt x="44" y="1"/>
                                </a:lnTo>
                                <a:lnTo>
                                  <a:pt x="52" y="0"/>
                                </a:lnTo>
                                <a:lnTo>
                                  <a:pt x="368" y="0"/>
                                </a:lnTo>
                                <a:lnTo>
                                  <a:pt x="418" y="44"/>
                                </a:lnTo>
                                <a:lnTo>
                                  <a:pt x="420" y="52"/>
                                </a:lnTo>
                                <a:lnTo>
                                  <a:pt x="420" y="68"/>
                                </a:lnTo>
                                <a:lnTo>
                                  <a:pt x="376" y="118"/>
                                </a:lnTo>
                                <a:lnTo>
                                  <a:pt x="368" y="120"/>
                                </a:lnTo>
                                <a:close/>
                              </a:path>
                            </a:pathLst>
                          </a:custGeom>
                          <a:solidFill>
                            <a:srgbClr val="FFFFFF">
                              <a:alpha val="7375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81000455"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6239" y="828"/>
                            <a:ext cx="51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05653133" name="Freeform 29"/>
                        <wps:cNvSpPr>
                          <a:spLocks/>
                        </wps:cNvSpPr>
                        <wps:spPr bwMode="auto">
                          <a:xfrm>
                            <a:off x="6060" y="1008"/>
                            <a:ext cx="120" cy="420"/>
                          </a:xfrm>
                          <a:custGeom>
                            <a:avLst/>
                            <a:gdLst>
                              <a:gd name="T0" fmla="+- 0 6060 6060"/>
                              <a:gd name="T1" fmla="*/ T0 w 120"/>
                              <a:gd name="T2" fmla="+- 0 1377 1009"/>
                              <a:gd name="T3" fmla="*/ 1377 h 420"/>
                              <a:gd name="T4" fmla="+- 0 6060 6060"/>
                              <a:gd name="T5" fmla="*/ T4 w 120"/>
                              <a:gd name="T6" fmla="+- 0 1061 1009"/>
                              <a:gd name="T7" fmla="*/ 1061 h 420"/>
                              <a:gd name="T8" fmla="+- 0 6062 6060"/>
                              <a:gd name="T9" fmla="*/ T8 w 120"/>
                              <a:gd name="T10" fmla="+- 0 1053 1009"/>
                              <a:gd name="T11" fmla="*/ 1053 h 420"/>
                              <a:gd name="T12" fmla="+- 0 6104 6060"/>
                              <a:gd name="T13" fmla="*/ T12 w 120"/>
                              <a:gd name="T14" fmla="+- 0 1010 1009"/>
                              <a:gd name="T15" fmla="*/ 1010 h 420"/>
                              <a:gd name="T16" fmla="+- 0 6112 6060"/>
                              <a:gd name="T17" fmla="*/ T16 w 120"/>
                              <a:gd name="T18" fmla="+- 0 1009 1009"/>
                              <a:gd name="T19" fmla="*/ 1009 h 420"/>
                              <a:gd name="T20" fmla="+- 0 6128 6060"/>
                              <a:gd name="T21" fmla="*/ T20 w 120"/>
                              <a:gd name="T22" fmla="+- 0 1009 1009"/>
                              <a:gd name="T23" fmla="*/ 1009 h 420"/>
                              <a:gd name="T24" fmla="+- 0 6178 6060"/>
                              <a:gd name="T25" fmla="*/ T24 w 120"/>
                              <a:gd name="T26" fmla="+- 0 1053 1009"/>
                              <a:gd name="T27" fmla="*/ 1053 h 420"/>
                              <a:gd name="T28" fmla="+- 0 6180 6060"/>
                              <a:gd name="T29" fmla="*/ T28 w 120"/>
                              <a:gd name="T30" fmla="+- 0 1061 1009"/>
                              <a:gd name="T31" fmla="*/ 1061 h 420"/>
                              <a:gd name="T32" fmla="+- 0 6180 6060"/>
                              <a:gd name="T33" fmla="*/ T32 w 120"/>
                              <a:gd name="T34" fmla="+- 0 1377 1009"/>
                              <a:gd name="T35" fmla="*/ 1377 h 420"/>
                              <a:gd name="T36" fmla="+- 0 6136 6060"/>
                              <a:gd name="T37" fmla="*/ T36 w 120"/>
                              <a:gd name="T38" fmla="+- 0 1427 1009"/>
                              <a:gd name="T39" fmla="*/ 1427 h 420"/>
                              <a:gd name="T40" fmla="+- 0 6128 6060"/>
                              <a:gd name="T41" fmla="*/ T40 w 120"/>
                              <a:gd name="T42" fmla="+- 0 1429 1009"/>
                              <a:gd name="T43" fmla="*/ 1429 h 420"/>
                              <a:gd name="T44" fmla="+- 0 6112 6060"/>
                              <a:gd name="T45" fmla="*/ T44 w 120"/>
                              <a:gd name="T46" fmla="+- 0 1429 1009"/>
                              <a:gd name="T47" fmla="*/ 1429 h 420"/>
                              <a:gd name="T48" fmla="+- 0 6062 6060"/>
                              <a:gd name="T49" fmla="*/ T48 w 120"/>
                              <a:gd name="T50" fmla="+- 0 1384 1009"/>
                              <a:gd name="T51" fmla="*/ 1384 h 420"/>
                              <a:gd name="T52" fmla="+- 0 6060 6060"/>
                              <a:gd name="T53" fmla="*/ T52 w 120"/>
                              <a:gd name="T54" fmla="+- 0 1377 1009"/>
                              <a:gd name="T55" fmla="*/ 1377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0" h="420">
                                <a:moveTo>
                                  <a:pt x="0" y="368"/>
                                </a:moveTo>
                                <a:lnTo>
                                  <a:pt x="0" y="52"/>
                                </a:lnTo>
                                <a:lnTo>
                                  <a:pt x="2" y="44"/>
                                </a:lnTo>
                                <a:lnTo>
                                  <a:pt x="44" y="1"/>
                                </a:lnTo>
                                <a:lnTo>
                                  <a:pt x="52" y="0"/>
                                </a:lnTo>
                                <a:lnTo>
                                  <a:pt x="68" y="0"/>
                                </a:lnTo>
                                <a:lnTo>
                                  <a:pt x="118" y="44"/>
                                </a:lnTo>
                                <a:lnTo>
                                  <a:pt x="120" y="52"/>
                                </a:lnTo>
                                <a:lnTo>
                                  <a:pt x="120" y="368"/>
                                </a:lnTo>
                                <a:lnTo>
                                  <a:pt x="76" y="418"/>
                                </a:lnTo>
                                <a:lnTo>
                                  <a:pt x="68" y="420"/>
                                </a:lnTo>
                                <a:lnTo>
                                  <a:pt x="52" y="420"/>
                                </a:lnTo>
                                <a:lnTo>
                                  <a:pt x="2" y="375"/>
                                </a:lnTo>
                                <a:lnTo>
                                  <a:pt x="0" y="368"/>
                                </a:lnTo>
                                <a:close/>
                              </a:path>
                            </a:pathLst>
                          </a:custGeom>
                          <a:solidFill>
                            <a:srgbClr val="FFFFFF">
                              <a:alpha val="9251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1670693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5487" y="828"/>
                            <a:ext cx="51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362056" name="Freeform 31"/>
                        <wps:cNvSpPr>
                          <a:spLocks/>
                        </wps:cNvSpPr>
                        <wps:spPr bwMode="auto">
                          <a:xfrm>
                            <a:off x="5400" y="648"/>
                            <a:ext cx="420" cy="120"/>
                          </a:xfrm>
                          <a:custGeom>
                            <a:avLst/>
                            <a:gdLst>
                              <a:gd name="T0" fmla="+- 0 5452 5400"/>
                              <a:gd name="T1" fmla="*/ T0 w 420"/>
                              <a:gd name="T2" fmla="+- 0 649 649"/>
                              <a:gd name="T3" fmla="*/ 649 h 120"/>
                              <a:gd name="T4" fmla="+- 0 5768 5400"/>
                              <a:gd name="T5" fmla="*/ T4 w 420"/>
                              <a:gd name="T6" fmla="+- 0 649 649"/>
                              <a:gd name="T7" fmla="*/ 649 h 120"/>
                              <a:gd name="T8" fmla="+- 0 5776 5400"/>
                              <a:gd name="T9" fmla="*/ T8 w 420"/>
                              <a:gd name="T10" fmla="+- 0 650 649"/>
                              <a:gd name="T11" fmla="*/ 650 h 120"/>
                              <a:gd name="T12" fmla="+- 0 5818 5400"/>
                              <a:gd name="T13" fmla="*/ T12 w 420"/>
                              <a:gd name="T14" fmla="+- 0 693 649"/>
                              <a:gd name="T15" fmla="*/ 693 h 120"/>
                              <a:gd name="T16" fmla="+- 0 5820 5400"/>
                              <a:gd name="T17" fmla="*/ T16 w 420"/>
                              <a:gd name="T18" fmla="+- 0 701 649"/>
                              <a:gd name="T19" fmla="*/ 701 h 120"/>
                              <a:gd name="T20" fmla="+- 0 5820 5400"/>
                              <a:gd name="T21" fmla="*/ T20 w 420"/>
                              <a:gd name="T22" fmla="+- 0 717 649"/>
                              <a:gd name="T23" fmla="*/ 717 h 120"/>
                              <a:gd name="T24" fmla="+- 0 5776 5400"/>
                              <a:gd name="T25" fmla="*/ T24 w 420"/>
                              <a:gd name="T26" fmla="+- 0 767 649"/>
                              <a:gd name="T27" fmla="*/ 767 h 120"/>
                              <a:gd name="T28" fmla="+- 0 5768 5400"/>
                              <a:gd name="T29" fmla="*/ T28 w 420"/>
                              <a:gd name="T30" fmla="+- 0 769 649"/>
                              <a:gd name="T31" fmla="*/ 769 h 120"/>
                              <a:gd name="T32" fmla="+- 0 5452 5400"/>
                              <a:gd name="T33" fmla="*/ T32 w 420"/>
                              <a:gd name="T34" fmla="+- 0 769 649"/>
                              <a:gd name="T35" fmla="*/ 769 h 120"/>
                              <a:gd name="T36" fmla="+- 0 5402 5400"/>
                              <a:gd name="T37" fmla="*/ T36 w 420"/>
                              <a:gd name="T38" fmla="+- 0 724 649"/>
                              <a:gd name="T39" fmla="*/ 724 h 120"/>
                              <a:gd name="T40" fmla="+- 0 5400 5400"/>
                              <a:gd name="T41" fmla="*/ T40 w 420"/>
                              <a:gd name="T42" fmla="+- 0 717 649"/>
                              <a:gd name="T43" fmla="*/ 717 h 120"/>
                              <a:gd name="T44" fmla="+- 0 5400 5400"/>
                              <a:gd name="T45" fmla="*/ T44 w 420"/>
                              <a:gd name="T46" fmla="+- 0 701 649"/>
                              <a:gd name="T47" fmla="*/ 701 h 120"/>
                              <a:gd name="T48" fmla="+- 0 5444 5400"/>
                              <a:gd name="T49" fmla="*/ T48 w 420"/>
                              <a:gd name="T50" fmla="+- 0 650 649"/>
                              <a:gd name="T51" fmla="*/ 650 h 120"/>
                              <a:gd name="T52" fmla="+- 0 5452 5400"/>
                              <a:gd name="T53" fmla="*/ T52 w 420"/>
                              <a:gd name="T54" fmla="+- 0 649 649"/>
                              <a:gd name="T55" fmla="*/ 64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20" h="120">
                                <a:moveTo>
                                  <a:pt x="52" y="0"/>
                                </a:moveTo>
                                <a:lnTo>
                                  <a:pt x="368" y="0"/>
                                </a:lnTo>
                                <a:lnTo>
                                  <a:pt x="376" y="1"/>
                                </a:lnTo>
                                <a:lnTo>
                                  <a:pt x="418" y="44"/>
                                </a:lnTo>
                                <a:lnTo>
                                  <a:pt x="420" y="52"/>
                                </a:lnTo>
                                <a:lnTo>
                                  <a:pt x="420" y="68"/>
                                </a:lnTo>
                                <a:lnTo>
                                  <a:pt x="376" y="118"/>
                                </a:lnTo>
                                <a:lnTo>
                                  <a:pt x="368" y="120"/>
                                </a:lnTo>
                                <a:lnTo>
                                  <a:pt x="52" y="120"/>
                                </a:lnTo>
                                <a:lnTo>
                                  <a:pt x="2" y="75"/>
                                </a:lnTo>
                                <a:lnTo>
                                  <a:pt x="0" y="68"/>
                                </a:lnTo>
                                <a:lnTo>
                                  <a:pt x="0" y="52"/>
                                </a:lnTo>
                                <a:lnTo>
                                  <a:pt x="44" y="1"/>
                                </a:lnTo>
                                <a:lnTo>
                                  <a:pt x="52" y="0"/>
                                </a:lnTo>
                                <a:close/>
                              </a:path>
                            </a:pathLst>
                          </a:custGeom>
                          <a:solidFill>
                            <a:srgbClr val="FFFFFF">
                              <a:alpha val="3625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43861992"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487" y="76"/>
                            <a:ext cx="51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6111586" name="Picture 3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6371" y="318"/>
                            <a:ext cx="381"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3754F76" id="Group 4" o:spid="_x0000_s1026" style="position:absolute;margin-left:270pt;margin-top:3.85pt;width:1in;height:67.65pt;z-index:-251655168;mso-position-horizontal-relative:page" coordorigin="5400,77" coordsize="1440,1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">
                <v:shape id="Freeform 27" o:spid="_x0000_s1027" style="position:absolute;left:6420;top:648;width:420;height:120;visibility:visible;mso-wrap-style:square;v-text-anchor:top" coordsize="4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" path="m368,120r-316,l44,118,2,75,,68,,52,44,1,52,,368,r50,44l420,52r,16l376,118r-8,2xe" stroked="f">
                  <v:fill opacity="48316f"/>
                  <v:path arrowok="t" o:connecttype="custom" o:connectlocs="368,769;52,769;44,767;2,724;0,717;0,701;44,650;52,649;368,649;418,693;420,701;420,717;376,767;368,769" o:connectangles="0,0,0,0,0,0,0,0,0,0,0,0,0,0"/>
                </v:shape>
                <v:shape id="Picture 28" o:spid="_x0000_s1028" type="#_x0000_t75" style="position:absolute;left:6239;top:828;width:513;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">
                  <v:imagedata r:id="rId31" o:title=""/>
                </v:shape>
                <v:shape id="Freeform 29" o:spid="_x0000_s1029" style="position:absolute;left:6060;top:1008;width:120;height:420;visibility:visible;mso-wrap-style:square;v-text-anchor:top" coordsize="1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" path="m,368l,52,2,44,44,1,52,,68,r50,44l120,52r,316l76,418r-8,2l52,420,2,375,,368xe" stroked="f">
                  <v:fill opacity="60652f"/>
                  <v:path arrowok="t" o:connecttype="custom" o:connectlocs="0,1377;0,1061;2,1053;44,1010;52,1009;68,1009;118,1053;120,1061;120,1377;76,1427;68,1429;52,1429;2,1384;0,1377" o:connectangles="0,0,0,0,0,0,0,0,0,0,0,0,0,0"/>
                </v:shape>
                <v:shape id="Picture 30" o:spid="_x0000_s1030" type="#_x0000_t75" style="position:absolute;left:5487;top:828;width:513;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">
                  <v:imagedata r:id="rId32" o:title=""/>
                </v:shape>
                <v:shape id="Freeform 31" o:spid="_x0000_s1031" style="position:absolute;left:5400;top:648;width:420;height:120;visibility:visible;mso-wrap-style:square;v-text-anchor:top" coordsize="4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" path="m52,l368,r8,1l418,44r2,8l420,68r-44,50l368,120r-316,l2,75,,68,,52,44,1,52,xe" stroked="f">
                  <v:fill opacity="23644f"/>
                  <v:path arrowok="t" o:connecttype="custom" o:connectlocs="52,649;368,649;376,650;418,693;420,701;420,717;376,767;368,769;52,769;2,724;0,717;0,701;44,650;52,649" o:connectangles="0,0,0,0,0,0,0,0,0,0,0,0,0,0"/>
                </v:shape>
                <v:shape id="Picture 32" o:spid="_x0000_s1032" type="#_x0000_t75" style="position:absolute;left:5487;top:76;width:513;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">
                  <v:imagedata r:id="rId33" o:title=""/>
                </v:shape>
                <v:shape id="Picture 33" o:spid="_x0000_s1033" type="#_x0000_t75" style="position:absolute;left:6371;top:318;width:381;height: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">
                  <v:imagedata r:id="rId34" o:title=""/>
                </v:shape>
                <w10:wrap anchorx="page"/>
              </v:group>
            </w:pict>
          </mc:Fallback>
        </mc:AlternateContent>
      </w:r>
      <w:r w:rsidRPr="008948BF">
        <w:rPr>
          <w:rFonts w:ascii="Nirmala UI" w:hAnsi="Nirmala UI" w:cs="Nirmala UI"/>
          <w:b/>
          <w:sz w:val="18"/>
          <w:szCs w:val="18"/>
        </w:rPr>
        <w:t>3* Formulates an appropriate differential diagnosis.</w:t>
      </w:r>
    </w:p>
    <w:p w14:paraId="1DFFA161"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68"/>
        <w:gridCol w:w="2668"/>
        <w:gridCol w:w="2668"/>
        <w:gridCol w:w="2669"/>
      </w:tblGrid>
      <w:tr w:rsidR="00237375" w:rsidRPr="008948BF" w14:paraId="2ECF52F6" w14:textId="77777777" w:rsidTr="00237375">
        <w:trPr>
          <w:trHeight w:val="557"/>
        </w:trPr>
        <w:tc>
          <w:tcPr>
            <w:tcW w:w="2668" w:type="dxa"/>
          </w:tcPr>
          <w:p w14:paraId="669D2709" w14:textId="5BB82A60"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68" w:type="dxa"/>
          </w:tcPr>
          <w:p w14:paraId="7A6D84D1" w14:textId="51FCE838"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68" w:type="dxa"/>
          </w:tcPr>
          <w:p w14:paraId="2EA2DF56" w14:textId="469D58F9"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69" w:type="dxa"/>
          </w:tcPr>
          <w:p w14:paraId="56DE722F" w14:textId="30F01C3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62AE7D29" w14:textId="77777777" w:rsidR="00237375" w:rsidRPr="008948BF" w:rsidRDefault="00237375" w:rsidP="00237375">
      <w:pPr>
        <w:tabs>
          <w:tab w:val="left" w:pos="10260"/>
          <w:tab w:val="left" w:pos="10440"/>
        </w:tabs>
        <w:rPr>
          <w:rFonts w:ascii="Nirmala UI" w:hAnsi="Nirmala UI" w:cs="Nirmala UI"/>
          <w:b/>
          <w:sz w:val="18"/>
          <w:szCs w:val="18"/>
        </w:rPr>
      </w:pPr>
    </w:p>
    <w:p w14:paraId="5B0466E8" w14:textId="77777777" w:rsidR="00237375" w:rsidRPr="008948BF" w:rsidRDefault="00237375" w:rsidP="00237375">
      <w:pPr>
        <w:tabs>
          <w:tab w:val="left" w:pos="10260"/>
          <w:tab w:val="left" w:pos="10440"/>
        </w:tabs>
        <w:rPr>
          <w:rFonts w:ascii="Nirmala UI" w:hAnsi="Nirmala UI" w:cs="Nirmala UI"/>
          <w:b/>
          <w:sz w:val="18"/>
          <w:szCs w:val="18"/>
        </w:rPr>
      </w:pPr>
    </w:p>
    <w:p w14:paraId="52ECCA64"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4* Recommends and interprets common diagnostic and screening tests.</w:t>
      </w:r>
    </w:p>
    <w:p w14:paraId="611D3EAF"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2EF09210" w14:textId="77777777" w:rsidTr="00237375">
        <w:trPr>
          <w:trHeight w:val="548"/>
        </w:trPr>
        <w:tc>
          <w:tcPr>
            <w:tcW w:w="2676" w:type="dxa"/>
          </w:tcPr>
          <w:p w14:paraId="0E51A7E9" w14:textId="6AF0233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2956498E" w14:textId="556A5985"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67770FC7" w14:textId="52195416"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66B0FD41" w14:textId="2B5AD773"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5E20356B" w14:textId="77777777" w:rsidR="00237375" w:rsidRPr="008948BF" w:rsidRDefault="00237375" w:rsidP="00237375">
      <w:pPr>
        <w:tabs>
          <w:tab w:val="left" w:pos="10260"/>
          <w:tab w:val="left" w:pos="10440"/>
        </w:tabs>
        <w:rPr>
          <w:rFonts w:ascii="Nirmala UI" w:hAnsi="Nirmala UI" w:cs="Nirmala UI"/>
          <w:b/>
          <w:sz w:val="18"/>
          <w:szCs w:val="18"/>
        </w:rPr>
      </w:pPr>
    </w:p>
    <w:p w14:paraId="14AE4043" w14:textId="77777777" w:rsidR="00237375" w:rsidRPr="008948BF" w:rsidRDefault="00237375" w:rsidP="00237375">
      <w:pPr>
        <w:tabs>
          <w:tab w:val="left" w:pos="10260"/>
          <w:tab w:val="left" w:pos="10440"/>
        </w:tabs>
        <w:rPr>
          <w:rFonts w:ascii="Nirmala UI" w:hAnsi="Nirmala UI" w:cs="Nirmala UI"/>
          <w:b/>
          <w:sz w:val="18"/>
          <w:szCs w:val="18"/>
        </w:rPr>
      </w:pPr>
    </w:p>
    <w:p w14:paraId="7BE3FD83"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5* Recommends an appropriate treatment or management plan.</w:t>
      </w:r>
    </w:p>
    <w:p w14:paraId="74818D1D"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1120A00F" w14:textId="77777777" w:rsidTr="00237375">
        <w:trPr>
          <w:trHeight w:val="467"/>
        </w:trPr>
        <w:tc>
          <w:tcPr>
            <w:tcW w:w="2676" w:type="dxa"/>
          </w:tcPr>
          <w:p w14:paraId="290F7B8F" w14:textId="7572DDC3"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5203F7B0" w14:textId="24FD1421"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7D41F380" w14:textId="5DA969F6"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66276A29" w14:textId="530175F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2BA907E9" w14:textId="77777777" w:rsidR="00237375" w:rsidRPr="008948BF" w:rsidRDefault="00237375" w:rsidP="00237375">
      <w:pPr>
        <w:tabs>
          <w:tab w:val="left" w:pos="10260"/>
          <w:tab w:val="left" w:pos="10440"/>
        </w:tabs>
        <w:rPr>
          <w:rFonts w:ascii="Nirmala UI" w:hAnsi="Nirmala UI" w:cs="Nirmala UI"/>
          <w:b/>
          <w:sz w:val="18"/>
          <w:szCs w:val="18"/>
        </w:rPr>
      </w:pPr>
    </w:p>
    <w:p w14:paraId="09BE71F3"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6* Documents an acceptable clinical encounter note.</w:t>
      </w:r>
    </w:p>
    <w:p w14:paraId="6A261B2A"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672EE924" w14:textId="77777777" w:rsidTr="00237375">
        <w:trPr>
          <w:trHeight w:val="512"/>
        </w:trPr>
        <w:tc>
          <w:tcPr>
            <w:tcW w:w="2676" w:type="dxa"/>
          </w:tcPr>
          <w:p w14:paraId="52ED1AAF" w14:textId="5CDC57C5"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6D259226" w14:textId="4223D5F6"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5564AF31" w14:textId="2B32D51C"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12A1E084" w14:textId="505715A1"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0DB2E4F8" w14:textId="77777777" w:rsidR="00237375" w:rsidRPr="008948BF" w:rsidRDefault="00237375" w:rsidP="00237375">
      <w:pPr>
        <w:tabs>
          <w:tab w:val="left" w:pos="10260"/>
          <w:tab w:val="left" w:pos="10440"/>
        </w:tabs>
        <w:rPr>
          <w:rFonts w:ascii="Nirmala UI" w:hAnsi="Nirmala UI" w:cs="Nirmala UI"/>
          <w:b/>
          <w:sz w:val="18"/>
          <w:szCs w:val="18"/>
        </w:rPr>
      </w:pPr>
    </w:p>
    <w:p w14:paraId="2306BE3C"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7* Provides an organized oral presentation of the clinical case.</w:t>
      </w:r>
    </w:p>
    <w:p w14:paraId="54BCC9DB"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614DD9AE" w14:textId="77777777" w:rsidTr="00237375">
        <w:trPr>
          <w:trHeight w:val="251"/>
        </w:trPr>
        <w:tc>
          <w:tcPr>
            <w:tcW w:w="2676" w:type="dxa"/>
          </w:tcPr>
          <w:p w14:paraId="6998AA07" w14:textId="3D9E6169"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20BFB5B9" w14:textId="601745D0"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75AB3240" w14:textId="20BD4DD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43B3BC5B" w14:textId="743A2C0B"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02A4D443" w14:textId="77777777" w:rsidR="00237375" w:rsidRPr="008948BF" w:rsidRDefault="00237375" w:rsidP="00237375">
      <w:pPr>
        <w:tabs>
          <w:tab w:val="left" w:pos="10260"/>
          <w:tab w:val="left" w:pos="10440"/>
        </w:tabs>
        <w:rPr>
          <w:rFonts w:ascii="Nirmala UI" w:hAnsi="Nirmala UI" w:cs="Nirmala UI"/>
          <w:b/>
          <w:sz w:val="18"/>
          <w:szCs w:val="18"/>
        </w:rPr>
      </w:pPr>
    </w:p>
    <w:p w14:paraId="086FBEF9"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8* Demonstrates the ability to access appropriate resources to gather medical information and evidence as needed.</w:t>
      </w:r>
    </w:p>
    <w:p w14:paraId="41FE0584"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39220CB0" w14:textId="77777777" w:rsidTr="00237375">
        <w:trPr>
          <w:trHeight w:val="557"/>
        </w:trPr>
        <w:tc>
          <w:tcPr>
            <w:tcW w:w="2676" w:type="dxa"/>
          </w:tcPr>
          <w:p w14:paraId="61288143" w14:textId="159760B3"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47C82D90" w14:textId="2D7604E3"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4C300A9F" w14:textId="3EA4CC8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2B215762" w14:textId="69D2864F"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6A4D9DB7" w14:textId="77777777" w:rsidR="00237375" w:rsidRPr="008948BF" w:rsidRDefault="00237375" w:rsidP="00237375">
      <w:pPr>
        <w:tabs>
          <w:tab w:val="left" w:pos="10260"/>
          <w:tab w:val="left" w:pos="10440"/>
        </w:tabs>
        <w:rPr>
          <w:rFonts w:ascii="Nirmala UI" w:hAnsi="Nirmala UI" w:cs="Nirmala UI"/>
          <w:b/>
          <w:sz w:val="18"/>
          <w:szCs w:val="18"/>
        </w:rPr>
      </w:pPr>
    </w:p>
    <w:p w14:paraId="3EA87742"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9* Participates and collaborates as a respectful and helpful member of an interprofessional team.</w:t>
      </w:r>
    </w:p>
    <w:p w14:paraId="5FF3E987"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5A837994" w14:textId="77777777" w:rsidTr="00237375">
        <w:trPr>
          <w:trHeight w:val="530"/>
        </w:trPr>
        <w:tc>
          <w:tcPr>
            <w:tcW w:w="2676" w:type="dxa"/>
          </w:tcPr>
          <w:p w14:paraId="2B52D5FB" w14:textId="1AA6FEC1"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23E7D447" w14:textId="5F62E4D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0FC77652" w14:textId="11AC8D86"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7212E90D" w14:textId="4E6F8879"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00DC054D" w14:textId="77777777" w:rsidR="00237375" w:rsidRPr="008948BF" w:rsidRDefault="00237375" w:rsidP="00237375">
      <w:pPr>
        <w:tabs>
          <w:tab w:val="left" w:pos="10260"/>
          <w:tab w:val="left" w:pos="10440"/>
        </w:tabs>
        <w:rPr>
          <w:rFonts w:ascii="Nirmala UI" w:hAnsi="Nirmala UI" w:cs="Nirmala UI"/>
          <w:b/>
          <w:sz w:val="18"/>
          <w:szCs w:val="18"/>
        </w:rPr>
      </w:pPr>
    </w:p>
    <w:p w14:paraId="13C408FB"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10* Recognizes a patient requiring urgent or emergent care and provides appropriate recommendations when able to discuss with preceptor.</w:t>
      </w:r>
    </w:p>
    <w:p w14:paraId="62994CE4"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2A55113E" w14:textId="77777777" w:rsidTr="00237375">
        <w:trPr>
          <w:trHeight w:val="440"/>
        </w:trPr>
        <w:tc>
          <w:tcPr>
            <w:tcW w:w="2676" w:type="dxa"/>
          </w:tcPr>
          <w:p w14:paraId="2E27A5A7" w14:textId="39D3D349"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420AB928" w14:textId="327C4BEE"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306E03EE" w14:textId="081017A3"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0799977B" w14:textId="57579A1D"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1C833CE9" w14:textId="77777777" w:rsidR="00237375" w:rsidRPr="008948BF" w:rsidRDefault="00237375" w:rsidP="00237375">
      <w:pPr>
        <w:tabs>
          <w:tab w:val="left" w:pos="10260"/>
          <w:tab w:val="left" w:pos="10440"/>
        </w:tabs>
        <w:rPr>
          <w:rFonts w:ascii="Nirmala UI" w:hAnsi="Nirmala UI" w:cs="Nirmala UI"/>
          <w:b/>
          <w:sz w:val="18"/>
          <w:szCs w:val="18"/>
        </w:rPr>
      </w:pPr>
    </w:p>
    <w:p w14:paraId="71C471C3"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11* Performs general procedures of a physician.</w:t>
      </w:r>
    </w:p>
    <w:p w14:paraId="184D2BBF"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3E9A2507" w14:textId="77777777" w:rsidTr="00237375">
        <w:trPr>
          <w:trHeight w:val="287"/>
        </w:trPr>
        <w:tc>
          <w:tcPr>
            <w:tcW w:w="2676" w:type="dxa"/>
          </w:tcPr>
          <w:p w14:paraId="6393F30F" w14:textId="04A96BD8"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3DE07AE3" w14:textId="3B3FFAED"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67D73AA4" w14:textId="6EBA2EBD"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46F1A029" w14:textId="4F9DEDC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3A8B591B" w14:textId="77777777" w:rsidR="00237375" w:rsidRPr="008948BF" w:rsidRDefault="00237375" w:rsidP="00237375">
      <w:pPr>
        <w:tabs>
          <w:tab w:val="left" w:pos="10260"/>
          <w:tab w:val="left" w:pos="10440"/>
        </w:tabs>
        <w:rPr>
          <w:rFonts w:ascii="Nirmala UI" w:hAnsi="Nirmala UI" w:cs="Nirmala UI"/>
          <w:b/>
          <w:sz w:val="18"/>
          <w:szCs w:val="18"/>
        </w:rPr>
      </w:pPr>
    </w:p>
    <w:p w14:paraId="0EE6394D"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12* Approaches patient care with a whole person approach (body, mind, and spirit) as part of managing patient's medical issues.</w:t>
      </w:r>
    </w:p>
    <w:p w14:paraId="3131064E" w14:textId="77777777" w:rsidR="00237375" w:rsidRPr="008948BF" w:rsidRDefault="00237375" w:rsidP="00237375">
      <w:pPr>
        <w:pStyle w:val="ListParagraph"/>
        <w:numPr>
          <w:ilvl w:val="0"/>
          <w:numId w:val="25"/>
        </w:numPr>
        <w:tabs>
          <w:tab w:val="left" w:pos="10260"/>
          <w:tab w:val="left" w:pos="10440"/>
        </w:tabs>
        <w:spacing w:after="0" w:line="240" w:lineRule="auto"/>
        <w:rPr>
          <w:rFonts w:ascii="Nirmala UI" w:hAnsi="Nirmala UI" w:cs="Nirmala UI"/>
          <w:sz w:val="18"/>
          <w:szCs w:val="18"/>
        </w:rPr>
      </w:pPr>
      <w:r w:rsidRPr="008948BF">
        <w:rPr>
          <w:rFonts w:ascii="Nirmala UI" w:hAnsi="Nirmala UI" w:cs="Nirmala UI"/>
          <w:sz w:val="18"/>
          <w:szCs w:val="18"/>
        </w:rPr>
        <w:t>Student Doctor does not use a whole person approach with patient care.</w:t>
      </w:r>
    </w:p>
    <w:p w14:paraId="40CBB52E" w14:textId="77777777" w:rsidR="00237375" w:rsidRPr="008948BF" w:rsidRDefault="00237375" w:rsidP="00237375">
      <w:pPr>
        <w:pStyle w:val="ListParagraph"/>
        <w:numPr>
          <w:ilvl w:val="0"/>
          <w:numId w:val="25"/>
        </w:numPr>
        <w:tabs>
          <w:tab w:val="left" w:pos="10260"/>
          <w:tab w:val="left" w:pos="10440"/>
        </w:tabs>
        <w:spacing w:after="0" w:line="240" w:lineRule="auto"/>
        <w:rPr>
          <w:rFonts w:ascii="Nirmala UI" w:hAnsi="Nirmala UI" w:cs="Nirmala UI"/>
          <w:sz w:val="18"/>
          <w:szCs w:val="18"/>
        </w:rPr>
      </w:pPr>
      <w:r w:rsidRPr="008948BF">
        <w:rPr>
          <w:rFonts w:ascii="Nirmala UI" w:hAnsi="Nirmala UI" w:cs="Nirmala UI"/>
          <w:sz w:val="18"/>
          <w:szCs w:val="18"/>
        </w:rPr>
        <w:t>Student Doctor uses a whole person approach with constant prompting.</w:t>
      </w:r>
    </w:p>
    <w:p w14:paraId="61F26D31" w14:textId="77777777" w:rsidR="00237375" w:rsidRPr="008948BF" w:rsidRDefault="00237375" w:rsidP="00237375">
      <w:pPr>
        <w:pStyle w:val="ListParagraph"/>
        <w:numPr>
          <w:ilvl w:val="0"/>
          <w:numId w:val="25"/>
        </w:numPr>
        <w:tabs>
          <w:tab w:val="left" w:pos="10260"/>
          <w:tab w:val="left" w:pos="10440"/>
        </w:tabs>
        <w:spacing w:after="0" w:line="240" w:lineRule="auto"/>
        <w:rPr>
          <w:rFonts w:ascii="Nirmala UI" w:hAnsi="Nirmala UI" w:cs="Nirmala UI"/>
          <w:sz w:val="18"/>
          <w:szCs w:val="18"/>
        </w:rPr>
      </w:pPr>
      <w:r w:rsidRPr="008948BF">
        <w:rPr>
          <w:rFonts w:ascii="Nirmala UI" w:hAnsi="Nirmala UI" w:cs="Nirmala UI"/>
          <w:sz w:val="18"/>
          <w:szCs w:val="18"/>
        </w:rPr>
        <w:t xml:space="preserve">Student Doctor uses a whole person approach with minimal prompting. </w:t>
      </w:r>
    </w:p>
    <w:p w14:paraId="2C53D595" w14:textId="77777777" w:rsidR="00237375" w:rsidRPr="008948BF" w:rsidRDefault="00237375" w:rsidP="00237375">
      <w:pPr>
        <w:pStyle w:val="ListParagraph"/>
        <w:numPr>
          <w:ilvl w:val="0"/>
          <w:numId w:val="25"/>
        </w:numPr>
        <w:tabs>
          <w:tab w:val="left" w:pos="10260"/>
          <w:tab w:val="left" w:pos="10440"/>
        </w:tabs>
        <w:spacing w:after="0" w:line="240" w:lineRule="auto"/>
        <w:rPr>
          <w:rFonts w:ascii="Nirmala UI" w:hAnsi="Nirmala UI" w:cs="Nirmala UI"/>
          <w:sz w:val="18"/>
          <w:szCs w:val="18"/>
        </w:rPr>
      </w:pPr>
      <w:r w:rsidRPr="008948BF">
        <w:rPr>
          <w:rFonts w:ascii="Nirmala UI" w:hAnsi="Nirmala UI" w:cs="Nirmala UI"/>
          <w:sz w:val="18"/>
          <w:szCs w:val="18"/>
        </w:rPr>
        <w:t>Student Doctor uses a whole person approach without prompting.</w:t>
      </w:r>
    </w:p>
    <w:p w14:paraId="2735745F" w14:textId="77777777" w:rsidR="00237375" w:rsidRPr="008948BF" w:rsidRDefault="00237375" w:rsidP="00237375">
      <w:pPr>
        <w:tabs>
          <w:tab w:val="left" w:pos="10260"/>
          <w:tab w:val="left" w:pos="10440"/>
        </w:tabs>
        <w:rPr>
          <w:rFonts w:ascii="Nirmala UI" w:hAnsi="Nirmala UI" w:cs="Nirmala UI"/>
          <w:b/>
          <w:bCs/>
          <w:sz w:val="18"/>
          <w:szCs w:val="18"/>
        </w:rPr>
      </w:pPr>
    </w:p>
    <w:p w14:paraId="48BE1FAD" w14:textId="77777777" w:rsidR="00237375" w:rsidRPr="008948BF"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13* Demonstrates high level of professionalism expected of a medical student.</w:t>
      </w:r>
    </w:p>
    <w:p w14:paraId="40D20E68"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7D03D6FF" w14:textId="77777777" w:rsidTr="00237375">
        <w:trPr>
          <w:trHeight w:val="458"/>
        </w:trPr>
        <w:tc>
          <w:tcPr>
            <w:tcW w:w="2676" w:type="dxa"/>
          </w:tcPr>
          <w:p w14:paraId="3DB0A8D0" w14:textId="0450E953"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3D4907A2" w14:textId="26FE836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35B6A40D" w14:textId="6378126E"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3AC0442A" w14:textId="7EBEED96"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175BE961" w14:textId="77777777" w:rsidR="00237375" w:rsidRPr="008948BF" w:rsidRDefault="00237375" w:rsidP="00237375">
      <w:pPr>
        <w:tabs>
          <w:tab w:val="left" w:pos="10260"/>
          <w:tab w:val="left" w:pos="10440"/>
        </w:tabs>
        <w:rPr>
          <w:rFonts w:ascii="Nirmala UI" w:hAnsi="Nirmala UI" w:cs="Nirmala UI"/>
          <w:b/>
          <w:sz w:val="18"/>
          <w:szCs w:val="18"/>
        </w:rPr>
      </w:pPr>
    </w:p>
    <w:p w14:paraId="3C14E1B7"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14* Demonstrates appropriate medical knowledge in their current year of education.</w:t>
      </w:r>
    </w:p>
    <w:p w14:paraId="0823FB28"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7A8A70B7" w14:textId="77777777" w:rsidTr="00237375">
        <w:trPr>
          <w:trHeight w:val="503"/>
        </w:trPr>
        <w:tc>
          <w:tcPr>
            <w:tcW w:w="2676" w:type="dxa"/>
          </w:tcPr>
          <w:p w14:paraId="4E913619" w14:textId="1A1621BB"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33D54F80" w14:textId="7514EC1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1957A2FD" w14:textId="391D335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5214944F" w14:textId="2209D44B"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2C130A67" w14:textId="77777777" w:rsidR="00237375" w:rsidRPr="008948BF" w:rsidRDefault="00237375" w:rsidP="00237375">
      <w:pPr>
        <w:tabs>
          <w:tab w:val="left" w:pos="10260"/>
          <w:tab w:val="left" w:pos="10440"/>
        </w:tabs>
        <w:rPr>
          <w:rFonts w:ascii="Nirmala UI" w:hAnsi="Nirmala UI" w:cs="Nirmala UI"/>
          <w:b/>
          <w:sz w:val="18"/>
          <w:szCs w:val="18"/>
        </w:rPr>
      </w:pPr>
    </w:p>
    <w:p w14:paraId="7182D6E0"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15* Demonstrates excellent interpersonal and communication skills (phone calls, emails, conversations).</w:t>
      </w:r>
    </w:p>
    <w:p w14:paraId="437A37D3"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4C08D02E" w14:textId="77777777" w:rsidTr="00237375">
        <w:trPr>
          <w:trHeight w:val="341"/>
        </w:trPr>
        <w:tc>
          <w:tcPr>
            <w:tcW w:w="2676" w:type="dxa"/>
          </w:tcPr>
          <w:p w14:paraId="03C5ED00" w14:textId="791EF4F8"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3941266B" w14:textId="6BA64675"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2347C03C" w14:textId="7D87FCA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6C59CC8B" w14:textId="7A1CA495"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09274CE8" w14:textId="77777777" w:rsidR="00237375" w:rsidRPr="008948BF" w:rsidRDefault="00237375" w:rsidP="00237375">
      <w:pPr>
        <w:tabs>
          <w:tab w:val="left" w:pos="10260"/>
          <w:tab w:val="left" w:pos="10440"/>
        </w:tabs>
        <w:rPr>
          <w:rFonts w:ascii="Nirmala UI" w:hAnsi="Nirmala UI" w:cs="Nirmala UI"/>
          <w:b/>
          <w:sz w:val="18"/>
          <w:szCs w:val="18"/>
        </w:rPr>
      </w:pPr>
    </w:p>
    <w:p w14:paraId="43BE0BBD"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16* Demonstrates self-directed learning on a regular basis.</w:t>
      </w:r>
    </w:p>
    <w:p w14:paraId="6CD538FC"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2F33B199" w14:textId="77777777" w:rsidTr="00237375">
        <w:trPr>
          <w:trHeight w:val="557"/>
        </w:trPr>
        <w:tc>
          <w:tcPr>
            <w:tcW w:w="2676" w:type="dxa"/>
          </w:tcPr>
          <w:p w14:paraId="2853A8D8" w14:textId="29B038EE"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74819465" w14:textId="4BAB2BA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31551249" w14:textId="761AFAD1"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73CA33D7" w14:textId="371865BB"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6D310309" w14:textId="77777777" w:rsidR="00237375" w:rsidRPr="008948BF" w:rsidRDefault="00237375" w:rsidP="00237375">
      <w:pPr>
        <w:tabs>
          <w:tab w:val="left" w:pos="10260"/>
          <w:tab w:val="left" w:pos="10440"/>
        </w:tabs>
        <w:rPr>
          <w:rFonts w:ascii="Nirmala UI" w:hAnsi="Nirmala UI" w:cs="Nirmala UI"/>
          <w:b/>
          <w:sz w:val="18"/>
          <w:szCs w:val="18"/>
        </w:rPr>
      </w:pPr>
    </w:p>
    <w:p w14:paraId="0C4E62EA"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17* Contributes to a patient care culture of quality and safety.</w:t>
      </w:r>
    </w:p>
    <w:p w14:paraId="36355B30"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00DBFDEC" w14:textId="77777777" w:rsidTr="00237375">
        <w:trPr>
          <w:trHeight w:val="530"/>
        </w:trPr>
        <w:tc>
          <w:tcPr>
            <w:tcW w:w="2676" w:type="dxa"/>
          </w:tcPr>
          <w:p w14:paraId="37F81269" w14:textId="06FCBF64"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42E7150B" w14:textId="283308CB"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361F2B1A" w14:textId="16E27568"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64C551B2" w14:textId="1AB573E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12A8FB90" w14:textId="77777777" w:rsidR="00237375" w:rsidRPr="008948BF" w:rsidRDefault="00237375" w:rsidP="00237375">
      <w:pPr>
        <w:tabs>
          <w:tab w:val="left" w:pos="10260"/>
          <w:tab w:val="left" w:pos="10440"/>
        </w:tabs>
        <w:rPr>
          <w:rFonts w:ascii="Nirmala UI" w:hAnsi="Nirmala UI" w:cs="Nirmala UI"/>
          <w:b/>
          <w:sz w:val="18"/>
          <w:szCs w:val="18"/>
        </w:rPr>
      </w:pPr>
    </w:p>
    <w:p w14:paraId="77C778F6"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18* Based on the Student Doctor’s performance during this clerkship:</w:t>
      </w:r>
    </w:p>
    <w:p w14:paraId="3A785CCE" w14:textId="77777777" w:rsidR="00237375" w:rsidRPr="008948BF" w:rsidRDefault="00237375" w:rsidP="00237375">
      <w:pPr>
        <w:tabs>
          <w:tab w:val="left" w:pos="10260"/>
          <w:tab w:val="left" w:pos="10440"/>
        </w:tabs>
        <w:rPr>
          <w:rFonts w:ascii="Nirmala UI" w:hAnsi="Nirmala UI" w:cs="Nirmala UI"/>
          <w:b/>
          <w:sz w:val="18"/>
          <w:szCs w:val="18"/>
        </w:rPr>
      </w:pPr>
    </w:p>
    <w:p w14:paraId="7057A8F6" w14:textId="4398599E" w:rsidR="006C2891" w:rsidRPr="006C2891" w:rsidRDefault="006C2891" w:rsidP="006C2891">
      <w:pPr>
        <w:tabs>
          <w:tab w:val="left" w:pos="10260"/>
          <w:tab w:val="left" w:pos="10440"/>
        </w:tabs>
        <w:rPr>
          <w:rFonts w:ascii="Nirmala UI" w:hAnsi="Nirmala UI" w:cs="Nirmala UI"/>
          <w:sz w:val="18"/>
          <w:szCs w:val="18"/>
        </w:rPr>
      </w:pPr>
      <w:r w:rsidRPr="008948BF">
        <w:rPr>
          <w:noProof/>
        </w:rPr>
        <w:drawing>
          <wp:inline distT="0" distB="0" distL="0" distR="0" wp14:anchorId="46B2ED2C" wp14:editId="5941849A">
            <wp:extent cx="152400" cy="152399"/>
            <wp:effectExtent l="0" t="0" r="0" b="0"/>
            <wp:docPr id="1"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69.png"/>
                    <pic:cNvPicPr/>
                  </pic:nvPicPr>
                  <pic:blipFill>
                    <a:blip r:embed="rId35" cstate="print"/>
                    <a:stretch>
                      <a:fillRect/>
                    </a:stretch>
                  </pic:blipFill>
                  <pic:spPr>
                    <a:xfrm>
                      <a:off x="0" y="0"/>
                      <a:ext cx="152400" cy="152399"/>
                    </a:xfrm>
                    <a:prstGeom prst="rect">
                      <a:avLst/>
                    </a:prstGeom>
                  </pic:spPr>
                </pic:pic>
              </a:graphicData>
            </a:graphic>
          </wp:inline>
        </w:drawing>
      </w:r>
      <w:r w:rsidRPr="006C2891">
        <w:rPr>
          <w:rFonts w:ascii="Nirmala UI" w:hAnsi="Nirmala UI" w:cs="Nirmala UI"/>
          <w:sz w:val="18"/>
          <w:szCs w:val="18"/>
        </w:rPr>
        <w:t xml:space="preserve"> </w:t>
      </w:r>
      <w:r w:rsidR="00237375" w:rsidRPr="006C2891">
        <w:rPr>
          <w:rFonts w:ascii="Nirmala UI" w:hAnsi="Nirmala UI" w:cs="Nirmala UI"/>
          <w:sz w:val="18"/>
          <w:szCs w:val="18"/>
        </w:rPr>
        <w:t>This individual demonstrates knowledge and abilities BELOW what is expected of an incoming third year student</w:t>
      </w:r>
    </w:p>
    <w:p w14:paraId="368D2E91" w14:textId="38A342E2" w:rsidR="00237375" w:rsidRPr="006C2891" w:rsidRDefault="00237375" w:rsidP="006C2891">
      <w:pPr>
        <w:tabs>
          <w:tab w:val="left" w:pos="10260"/>
          <w:tab w:val="left" w:pos="10440"/>
        </w:tabs>
        <w:rPr>
          <w:rFonts w:ascii="Nirmala UI" w:hAnsi="Nirmala UI" w:cs="Nirmala UI"/>
          <w:sz w:val="18"/>
          <w:szCs w:val="18"/>
        </w:rPr>
      </w:pPr>
      <w:r w:rsidRPr="008948BF">
        <w:rPr>
          <w:noProof/>
        </w:rPr>
        <w:drawing>
          <wp:inline distT="0" distB="0" distL="0" distR="0" wp14:anchorId="5DCCEF17" wp14:editId="19FD37A0">
            <wp:extent cx="152400" cy="152399"/>
            <wp:effectExtent l="0" t="0" r="0" b="0"/>
            <wp:docPr id="141"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69.png"/>
                    <pic:cNvPicPr/>
                  </pic:nvPicPr>
                  <pic:blipFill>
                    <a:blip r:embed="rId35" cstate="print"/>
                    <a:stretch>
                      <a:fillRect/>
                    </a:stretch>
                  </pic:blipFill>
                  <pic:spPr>
                    <a:xfrm>
                      <a:off x="0" y="0"/>
                      <a:ext cx="152400" cy="152399"/>
                    </a:xfrm>
                    <a:prstGeom prst="rect">
                      <a:avLst/>
                    </a:prstGeom>
                  </pic:spPr>
                </pic:pic>
              </a:graphicData>
            </a:graphic>
          </wp:inline>
        </w:drawing>
      </w:r>
      <w:r w:rsidRPr="006C2891">
        <w:rPr>
          <w:rFonts w:ascii="Nirmala UI" w:hAnsi="Nirmala UI" w:cs="Nirmala UI"/>
          <w:sz w:val="18"/>
          <w:szCs w:val="18"/>
        </w:rPr>
        <w:t xml:space="preserve"> This individual demonstrates knowledge and abilities expected of an incoming third year student.</w:t>
      </w:r>
    </w:p>
    <w:p w14:paraId="61404172"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noProof/>
          <w:sz w:val="18"/>
          <w:szCs w:val="18"/>
        </w:rPr>
        <w:drawing>
          <wp:inline distT="0" distB="0" distL="0" distR="0" wp14:anchorId="224BA8AE" wp14:editId="4B92CD7D">
            <wp:extent cx="152400" cy="152399"/>
            <wp:effectExtent l="0" t="0" r="0" b="0"/>
            <wp:docPr id="143"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70.png"/>
                    <pic:cNvPicPr/>
                  </pic:nvPicPr>
                  <pic:blipFill>
                    <a:blip r:embed="rId36"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This individual is advancing and demonstrates additional knowledge and abilities but is not yet performing at the level of an incoming fourth year student.</w:t>
      </w:r>
    </w:p>
    <w:p w14:paraId="791BAB45"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noProof/>
          <w:sz w:val="18"/>
          <w:szCs w:val="18"/>
        </w:rPr>
        <w:drawing>
          <wp:inline distT="0" distB="0" distL="0" distR="0" wp14:anchorId="59E209AD" wp14:editId="4F9A26CF">
            <wp:extent cx="152400" cy="152399"/>
            <wp:effectExtent l="0" t="0" r="0" b="0"/>
            <wp:docPr id="145"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71.png"/>
                    <pic:cNvPicPr/>
                  </pic:nvPicPr>
                  <pic:blipFill>
                    <a:blip r:embed="rId37"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This individual continues to advance and demonstrates additional knowledge and abilities, consistently including the majority of those targeted for an incoming fourth year student.</w:t>
      </w:r>
    </w:p>
    <w:p w14:paraId="358675BF"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noProof/>
          <w:sz w:val="18"/>
          <w:szCs w:val="18"/>
        </w:rPr>
        <w:drawing>
          <wp:inline distT="0" distB="0" distL="0" distR="0" wp14:anchorId="67CFC1CB" wp14:editId="284A667C">
            <wp:extent cx="152400" cy="152399"/>
            <wp:effectExtent l="0" t="0" r="0" b="0"/>
            <wp:docPr id="147"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72.png"/>
                    <pic:cNvPicPr/>
                  </pic:nvPicPr>
                  <pic:blipFill>
                    <a:blip r:embed="rId38"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This individual has advanced so that he or she now substantially demonstrates the knowledge and skills targeted for medical school. This level is designated as the graduation target.</w:t>
      </w:r>
    </w:p>
    <w:p w14:paraId="025FE7A6"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noProof/>
          <w:sz w:val="18"/>
          <w:szCs w:val="18"/>
        </w:rPr>
        <w:drawing>
          <wp:inline distT="0" distB="0" distL="0" distR="0" wp14:anchorId="494A5F70" wp14:editId="453C34F6">
            <wp:extent cx="152400" cy="152399"/>
            <wp:effectExtent l="0" t="0" r="0" b="0"/>
            <wp:docPr id="149"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73.png"/>
                    <pic:cNvPicPr/>
                  </pic:nvPicPr>
                  <pic:blipFill>
                    <a:blip r:embed="rId39"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This individual has advanced beyond performance targets set for medical school and is demonstrating 'aspirational' goals which might describe the performance of a resident. This is an honors designation that only applies to the top 10% of graduating medical</w:t>
      </w:r>
    </w:p>
    <w:p w14:paraId="344674D1"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sz w:val="18"/>
          <w:szCs w:val="18"/>
        </w:rPr>
        <w:t>students.</w:t>
      </w:r>
    </w:p>
    <w:p w14:paraId="0DFC4189" w14:textId="77777777" w:rsidR="00237375" w:rsidRPr="008948BF" w:rsidRDefault="00237375" w:rsidP="00237375">
      <w:pPr>
        <w:tabs>
          <w:tab w:val="left" w:pos="10260"/>
          <w:tab w:val="left" w:pos="10440"/>
        </w:tabs>
        <w:rPr>
          <w:rFonts w:ascii="Nirmala UI" w:hAnsi="Nirmala UI" w:cs="Nirmala UI"/>
          <w:sz w:val="18"/>
          <w:szCs w:val="18"/>
        </w:rPr>
      </w:pPr>
    </w:p>
    <w:p w14:paraId="216AD374" w14:textId="4188FD0F" w:rsidR="00237375"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19* Looking at the Student Doctor’s global performance, which of the four categories best reflects how your student interacted with you?</w:t>
      </w:r>
    </w:p>
    <w:p w14:paraId="3F60FE9E" w14:textId="77777777" w:rsidR="006C2891" w:rsidRPr="008948BF" w:rsidRDefault="006C2891" w:rsidP="00237375">
      <w:pPr>
        <w:tabs>
          <w:tab w:val="left" w:pos="10260"/>
          <w:tab w:val="left" w:pos="10440"/>
        </w:tabs>
        <w:rPr>
          <w:rFonts w:ascii="Nirmala UI" w:hAnsi="Nirmala UI" w:cs="Nirmala UI"/>
          <w:b/>
          <w:bCs/>
          <w:sz w:val="18"/>
          <w:szCs w:val="18"/>
        </w:rPr>
      </w:pPr>
    </w:p>
    <w:p w14:paraId="1A3EC2D7"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noProof/>
          <w:sz w:val="18"/>
          <w:szCs w:val="18"/>
        </w:rPr>
        <w:drawing>
          <wp:inline distT="0" distB="0" distL="0" distR="0" wp14:anchorId="31C8A313" wp14:editId="7924E458">
            <wp:extent cx="152400" cy="152399"/>
            <wp:effectExtent l="0" t="0" r="0" b="0"/>
            <wp:docPr id="151"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74.png"/>
                    <pic:cNvPicPr/>
                  </pic:nvPicPr>
                  <pic:blipFill>
                    <a:blip r:embed="rId40"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Reporter - Reporters can accurately and reliably gather clinical information on each of their patients. Reporters can communicate clearly (both verbally and in writing) the clinical information they have obtained. Reporters can distinguish important information from unimportant information and are able to focus data collection and presentation on central issues.</w:t>
      </w:r>
      <w:r w:rsidRPr="008948BF">
        <w:rPr>
          <w:rFonts w:ascii="Arial" w:hAnsi="Arial" w:cs="Arial"/>
          <w:sz w:val="18"/>
          <w:szCs w:val="18"/>
        </w:rPr>
        <w:t> </w:t>
      </w:r>
    </w:p>
    <w:p w14:paraId="74C56055"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noProof/>
          <w:sz w:val="18"/>
          <w:szCs w:val="18"/>
        </w:rPr>
        <w:lastRenderedPageBreak/>
        <w:drawing>
          <wp:inline distT="0" distB="0" distL="0" distR="0" wp14:anchorId="1758F902" wp14:editId="4B559113">
            <wp:extent cx="152400" cy="152399"/>
            <wp:effectExtent l="0" t="0" r="0" b="0"/>
            <wp:docPr id="153"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75.png"/>
                    <pic:cNvPicPr/>
                  </pic:nvPicPr>
                  <pic:blipFill>
                    <a:blip r:embed="rId41"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Interpreter - Interpreters can identify problems independently and prioritize problems, including new problems, as they arise. Interpreters can develop a differential diagnosis independently and make a case for and against each of the important diagnoses</w:t>
      </w:r>
    </w:p>
    <w:p w14:paraId="530D9FDA"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sz w:val="18"/>
          <w:szCs w:val="18"/>
        </w:rPr>
        <w:t>under consideration for a patient’s central problem(s).</w:t>
      </w:r>
    </w:p>
    <w:p w14:paraId="4CBA5B84"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noProof/>
          <w:sz w:val="18"/>
          <w:szCs w:val="18"/>
        </w:rPr>
        <w:drawing>
          <wp:inline distT="0" distB="0" distL="0" distR="0" wp14:anchorId="2CAB6D74" wp14:editId="4792D607">
            <wp:extent cx="152400" cy="152399"/>
            <wp:effectExtent l="0" t="0" r="0" b="0"/>
            <wp:docPr id="155"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76.png"/>
                    <pic:cNvPicPr/>
                  </pic:nvPicPr>
                  <pic:blipFill>
                    <a:blip r:embed="rId42"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Manager - Managers can develop and defend a diagnostic and a therapeutic plan for each of their patients’ central problem(s).</w:t>
      </w:r>
    </w:p>
    <w:p w14:paraId="2455B152"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sz w:val="18"/>
          <w:szCs w:val="18"/>
        </w:rPr>
        <w:t>Managers can utilize their growing clinical judgment to decide when action needs to be taken. Managers can analyze the risk/benefit balance of specific diagnostic and therapeutic measures based on an individual patient’s circumstances.</w:t>
      </w:r>
    </w:p>
    <w:p w14:paraId="06804C84"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noProof/>
          <w:sz w:val="18"/>
          <w:szCs w:val="18"/>
        </w:rPr>
        <w:drawing>
          <wp:inline distT="0" distB="0" distL="0" distR="0" wp14:anchorId="6729B10B" wp14:editId="4579DF6B">
            <wp:extent cx="152400" cy="152399"/>
            <wp:effectExtent l="0" t="0" r="0" b="0"/>
            <wp:docPr id="157"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77.png"/>
                    <pic:cNvPicPr/>
                  </pic:nvPicPr>
                  <pic:blipFill>
                    <a:blip r:embed="rId43"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Educator - Educators have mastered the fundamental skills described above. Educators have the insight to define important questions to research in more depth, the drive to seek out the evidence behind clinical practice, and the skills to scrutinize the quality</w:t>
      </w:r>
    </w:p>
    <w:p w14:paraId="03042080"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sz w:val="18"/>
          <w:szCs w:val="18"/>
        </w:rPr>
        <w:t>of this evidence. Educators take a share in educating the rest of the team.</w:t>
      </w:r>
    </w:p>
    <w:p w14:paraId="505F78FC" w14:textId="77777777" w:rsidR="00237375" w:rsidRPr="008948BF" w:rsidRDefault="00237375" w:rsidP="00237375">
      <w:pPr>
        <w:tabs>
          <w:tab w:val="left" w:pos="10260"/>
          <w:tab w:val="left" w:pos="10440"/>
        </w:tabs>
        <w:rPr>
          <w:rFonts w:ascii="Nirmala UI" w:hAnsi="Nirmala UI" w:cs="Nirmala UI"/>
          <w:sz w:val="18"/>
          <w:szCs w:val="18"/>
        </w:rPr>
      </w:pPr>
    </w:p>
    <w:p w14:paraId="79B13503" w14:textId="77777777" w:rsidR="00237375" w:rsidRPr="008948BF" w:rsidRDefault="00237375" w:rsidP="00237375">
      <w:pPr>
        <w:tabs>
          <w:tab w:val="left" w:pos="10260"/>
          <w:tab w:val="left" w:pos="10440"/>
        </w:tabs>
        <w:rPr>
          <w:rFonts w:ascii="Nirmala UI" w:hAnsi="Nirmala UI" w:cs="Nirmala UI"/>
          <w:b/>
          <w:bCs/>
          <w:sz w:val="18"/>
          <w:szCs w:val="18"/>
        </w:rPr>
      </w:pPr>
    </w:p>
    <w:p w14:paraId="1E4BA04A" w14:textId="77777777" w:rsidR="00237375" w:rsidRPr="008948BF"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20* Did the Student Doctor attend the rotation as expected (35+ hours per week)?</w:t>
      </w:r>
    </w:p>
    <w:p w14:paraId="5650F572" w14:textId="77777777" w:rsidR="00237375" w:rsidRPr="008948BF" w:rsidRDefault="00237375" w:rsidP="00237375">
      <w:pPr>
        <w:tabs>
          <w:tab w:val="left" w:pos="10260"/>
          <w:tab w:val="left" w:pos="10440"/>
        </w:tabs>
        <w:rPr>
          <w:rFonts w:ascii="Nirmala UI" w:hAnsi="Nirmala UI" w:cs="Nirmala UI"/>
          <w:b/>
          <w:sz w:val="18"/>
          <w:szCs w:val="18"/>
        </w:rPr>
      </w:pPr>
    </w:p>
    <w:p w14:paraId="7AE509F3" w14:textId="77777777" w:rsidR="00237375" w:rsidRPr="008948BF" w:rsidRDefault="00237375" w:rsidP="00237375">
      <w:pPr>
        <w:pStyle w:val="ListParagraph"/>
        <w:numPr>
          <w:ilvl w:val="0"/>
          <w:numId w:val="24"/>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Yes</w:t>
      </w:r>
    </w:p>
    <w:p w14:paraId="3FBBB2ED" w14:textId="77777777" w:rsidR="00237375" w:rsidRPr="008948BF" w:rsidRDefault="00237375" w:rsidP="00237375">
      <w:pPr>
        <w:pStyle w:val="ListParagraph"/>
        <w:numPr>
          <w:ilvl w:val="0"/>
          <w:numId w:val="24"/>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No</w:t>
      </w:r>
    </w:p>
    <w:p w14:paraId="1ECC0D7C" w14:textId="77777777" w:rsidR="00237375" w:rsidRPr="008948BF" w:rsidRDefault="00237375" w:rsidP="00237375">
      <w:pPr>
        <w:pStyle w:val="ListParagraph"/>
        <w:numPr>
          <w:ilvl w:val="0"/>
          <w:numId w:val="24"/>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Unknown</w:t>
      </w:r>
    </w:p>
    <w:p w14:paraId="152E0A4B" w14:textId="77777777" w:rsidR="00237375" w:rsidRPr="008948BF"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21* Did the Student Doctor share and discuss their Clerkship SMART goals with you?</w:t>
      </w:r>
    </w:p>
    <w:p w14:paraId="224D9439" w14:textId="77777777" w:rsidR="00237375" w:rsidRPr="008948BF" w:rsidRDefault="00237375" w:rsidP="00237375">
      <w:pPr>
        <w:tabs>
          <w:tab w:val="left" w:pos="10260"/>
          <w:tab w:val="left" w:pos="10440"/>
        </w:tabs>
        <w:rPr>
          <w:rFonts w:ascii="Nirmala UI" w:hAnsi="Nirmala UI" w:cs="Nirmala UI"/>
          <w:b/>
          <w:sz w:val="18"/>
          <w:szCs w:val="18"/>
        </w:rPr>
      </w:pPr>
    </w:p>
    <w:p w14:paraId="153C124C" w14:textId="77777777" w:rsidR="00237375" w:rsidRPr="008948BF" w:rsidRDefault="00237375" w:rsidP="00237375">
      <w:pPr>
        <w:pStyle w:val="ListParagraph"/>
        <w:numPr>
          <w:ilvl w:val="0"/>
          <w:numId w:val="23"/>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Yes</w:t>
      </w:r>
    </w:p>
    <w:p w14:paraId="3C969AF1" w14:textId="77777777" w:rsidR="00237375" w:rsidRPr="008948BF" w:rsidRDefault="00237375" w:rsidP="00237375">
      <w:pPr>
        <w:pStyle w:val="ListParagraph"/>
        <w:numPr>
          <w:ilvl w:val="0"/>
          <w:numId w:val="23"/>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 xml:space="preserve"> No</w:t>
      </w:r>
    </w:p>
    <w:p w14:paraId="78C2E544" w14:textId="77777777" w:rsidR="00237375" w:rsidRPr="008948BF" w:rsidRDefault="00237375" w:rsidP="00237375">
      <w:pPr>
        <w:pStyle w:val="ListParagraph"/>
        <w:numPr>
          <w:ilvl w:val="0"/>
          <w:numId w:val="23"/>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 xml:space="preserve"> Unknown</w:t>
      </w:r>
    </w:p>
    <w:p w14:paraId="67E25A1C" w14:textId="77777777" w:rsidR="00237375" w:rsidRPr="008948BF" w:rsidRDefault="00237375" w:rsidP="00237375">
      <w:pPr>
        <w:pStyle w:val="ListParagraph"/>
        <w:numPr>
          <w:ilvl w:val="0"/>
          <w:numId w:val="23"/>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Not applicable for Elective Clerkships</w:t>
      </w:r>
    </w:p>
    <w:p w14:paraId="71A7E07A" w14:textId="77777777" w:rsidR="00237375" w:rsidRPr="008948BF" w:rsidRDefault="00237375" w:rsidP="00237375">
      <w:pPr>
        <w:numPr>
          <w:ilvl w:val="0"/>
          <w:numId w:val="22"/>
        </w:numPr>
        <w:tabs>
          <w:tab w:val="left" w:pos="10260"/>
          <w:tab w:val="left" w:pos="10440"/>
        </w:tabs>
        <w:spacing w:after="160"/>
        <w:rPr>
          <w:rFonts w:ascii="Nirmala UI" w:hAnsi="Nirmala UI" w:cs="Nirmala UI"/>
          <w:b/>
          <w:bCs/>
          <w:sz w:val="18"/>
          <w:szCs w:val="18"/>
        </w:rPr>
      </w:pPr>
      <w:r w:rsidRPr="008948BF">
        <w:rPr>
          <w:rFonts w:ascii="Nirmala UI" w:hAnsi="Nirmala UI" w:cs="Nirmala UI"/>
          <w:b/>
          <w:bCs/>
          <w:sz w:val="18"/>
          <w:szCs w:val="18"/>
        </w:rPr>
        <w:t>Additional feedback for growth and improvement. Please include feedback that provides evidence of the student’s strengths and weaknesses (consider skills listed in the syllabus) and give examples of achievement or deficiencies.</w:t>
      </w:r>
    </w:p>
    <w:p w14:paraId="505B8F45" w14:textId="77777777" w:rsidR="00237375" w:rsidRPr="008948BF" w:rsidRDefault="00237375" w:rsidP="00237375">
      <w:pPr>
        <w:tabs>
          <w:tab w:val="left" w:pos="10260"/>
          <w:tab w:val="left" w:pos="10440"/>
        </w:tabs>
        <w:rPr>
          <w:rFonts w:ascii="Nirmala UI" w:hAnsi="Nirmala UI" w:cs="Nirmala UI"/>
          <w:b/>
          <w:sz w:val="18"/>
          <w:szCs w:val="18"/>
        </w:rPr>
      </w:pPr>
    </w:p>
    <w:p w14:paraId="63943A15" w14:textId="77777777" w:rsidR="00237375" w:rsidRPr="008948BF" w:rsidRDefault="00237375" w:rsidP="00237375">
      <w:pPr>
        <w:numPr>
          <w:ilvl w:val="0"/>
          <w:numId w:val="22"/>
        </w:numPr>
        <w:tabs>
          <w:tab w:val="left" w:pos="10260"/>
          <w:tab w:val="left" w:pos="10440"/>
        </w:tabs>
        <w:spacing w:after="160"/>
        <w:rPr>
          <w:rFonts w:ascii="Nirmala UI" w:hAnsi="Nirmala UI" w:cs="Nirmala UI"/>
          <w:b/>
          <w:bCs/>
        </w:rPr>
      </w:pPr>
      <w:r w:rsidRPr="008948BF">
        <w:rPr>
          <w:rFonts w:ascii="Nirmala UI" w:hAnsi="Nirmala UI" w:cs="Nirmala UI"/>
          <w:b/>
          <w:sz w:val="18"/>
          <w:szCs w:val="18"/>
        </w:rPr>
        <w:t>Comments from you or your team in this section are your opportunity to communicate with the Dean on this student's readiness for residency. If your assessment is submitted prior to September 1st of the student's graduation year, then your comments will be added to the student's MSPE/Dean's Letter. If your assessment is submitted after September 1st of the student's graduation year, then your comments will help inform the Dean of the student's</w:t>
      </w:r>
      <w:r w:rsidRPr="008948BF">
        <w:rPr>
          <w:rFonts w:cstheme="minorHAnsi"/>
          <w:b/>
          <w:sz w:val="18"/>
          <w:szCs w:val="18"/>
        </w:rPr>
        <w:t xml:space="preserve"> eligibility for special awards recognition for graduation.</w:t>
      </w:r>
    </w:p>
    <w:p w14:paraId="428A0F47" w14:textId="3B1865B9" w:rsidR="00237375" w:rsidRDefault="00237375" w:rsidP="004E7BA8">
      <w:pPr>
        <w:rPr>
          <w:rFonts w:ascii="Nirmala UI" w:hAnsi="Nirmala UI" w:cs="Nirmala UI"/>
          <w:sz w:val="18"/>
          <w:szCs w:val="18"/>
        </w:rPr>
      </w:pPr>
    </w:p>
    <w:p w14:paraId="32034DA3" w14:textId="43C6417A" w:rsidR="00237375" w:rsidRDefault="00237375" w:rsidP="004E7BA8">
      <w:pPr>
        <w:rPr>
          <w:rFonts w:ascii="Nirmala UI" w:hAnsi="Nirmala UI" w:cs="Nirmala UI"/>
          <w:sz w:val="18"/>
          <w:szCs w:val="18"/>
        </w:rPr>
      </w:pPr>
    </w:p>
    <w:p w14:paraId="3D4B5FBA" w14:textId="1992D872" w:rsidR="00B456DF" w:rsidRDefault="00237375" w:rsidP="00237375">
      <w:pPr>
        <w:tabs>
          <w:tab w:val="left" w:pos="1570"/>
        </w:tabs>
        <w:rPr>
          <w:rFonts w:ascii="Nirmala UI" w:hAnsi="Nirmala UI" w:cs="Nirmala UI"/>
          <w:sz w:val="18"/>
          <w:szCs w:val="18"/>
        </w:rPr>
      </w:pPr>
      <w:r>
        <w:rPr>
          <w:rFonts w:ascii="Nirmala UI" w:hAnsi="Nirmala UI" w:cs="Nirmala UI"/>
          <w:sz w:val="18"/>
          <w:szCs w:val="18"/>
        </w:rPr>
        <w:tab/>
      </w:r>
    </w:p>
    <w:sectPr w:rsidR="00B456DF" w:rsidSect="0078667C">
      <w:footerReference w:type="default" r:id="rId4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75220" w14:textId="77777777" w:rsidR="00C34E8B" w:rsidRDefault="00C34E8B" w:rsidP="0078667C">
      <w:r>
        <w:separator/>
      </w:r>
    </w:p>
  </w:endnote>
  <w:endnote w:type="continuationSeparator" w:id="0">
    <w:p w14:paraId="27119F9C" w14:textId="77777777" w:rsidR="00C34E8B" w:rsidRDefault="00C34E8B" w:rsidP="0078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Nirmala UI">
    <w:panose1 w:val="020B0502040204020203"/>
    <w:charset w:val="00"/>
    <w:family w:val="swiss"/>
    <w:pitch w:val="variable"/>
    <w:sig w:usb0="80FF8023" w:usb1="02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065E0" w14:textId="51137849" w:rsidR="00C34E8B" w:rsidRDefault="00C34E8B">
    <w:pPr>
      <w:pStyle w:val="Footer"/>
    </w:pPr>
    <w:r>
      <w:t xml:space="preserve">Updated </w:t>
    </w:r>
    <w:r w:rsidR="006052BA">
      <w:t>07/05</w:t>
    </w:r>
    <w:r w:rsidR="009D6544">
      <w:t>/2025</w:t>
    </w:r>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CD9BB" w14:textId="77777777" w:rsidR="00C34E8B" w:rsidRDefault="00C34E8B" w:rsidP="0078667C">
      <w:r>
        <w:separator/>
      </w:r>
    </w:p>
  </w:footnote>
  <w:footnote w:type="continuationSeparator" w:id="0">
    <w:p w14:paraId="4CD209E5" w14:textId="77777777" w:rsidR="00C34E8B" w:rsidRDefault="00C34E8B" w:rsidP="00786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7189835" o:spid="_x0000_i1064" type="#_x0000_t75" style="width:24pt;height:24pt;visibility:visible;mso-wrap-style:square" o:bullet="t">
        <v:imagedata r:id="rId1" o:title=""/>
      </v:shape>
    </w:pict>
  </w:numPicBullet>
  <w:numPicBullet w:numPicBulletId="1">
    <w:pict>
      <v:shape id="Picture 1815364514" o:spid="_x0000_i1065" type="#_x0000_t75" style="width:24pt;height:24pt;visibility:visible;mso-wrap-style:square" o:bullet="t">
        <v:imagedata r:id="rId2" o:title=""/>
      </v:shape>
    </w:pict>
  </w:numPicBullet>
  <w:numPicBullet w:numPicBulletId="2">
    <w:pict>
      <v:shape id="Picture 1103545508" o:spid="_x0000_i1066" type="#_x0000_t75" style="width:24pt;height:24pt;visibility:visible;mso-wrap-style:square" o:bullet="t">
        <v:imagedata r:id="rId3" o:title=""/>
      </v:shape>
    </w:pict>
  </w:numPicBullet>
  <w:numPicBullet w:numPicBulletId="3">
    <w:pict>
      <v:shape id="Picture 793783213" o:spid="_x0000_i1067" type="#_x0000_t75" style="width:24pt;height:24pt;visibility:visible;mso-wrap-style:square" o:bullet="t">
        <v:imagedata r:id="rId4" o:title=""/>
      </v:shape>
    </w:pict>
  </w:numPicBullet>
  <w:abstractNum w:abstractNumId="0" w15:restartNumberingAfterBreak="0">
    <w:nsid w:val="00C53259"/>
    <w:multiLevelType w:val="multilevel"/>
    <w:tmpl w:val="704E01E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1" w15:restartNumberingAfterBreak="0">
    <w:nsid w:val="017A54CC"/>
    <w:multiLevelType w:val="hybridMultilevel"/>
    <w:tmpl w:val="9C04BBA4"/>
    <w:lvl w:ilvl="0" w:tplc="0E42678C">
      <w:start w:val="1"/>
      <w:numFmt w:val="bullet"/>
      <w:lvlText w:val=""/>
      <w:lvlPicBulletId w:val="2"/>
      <w:lvlJc w:val="left"/>
      <w:pPr>
        <w:tabs>
          <w:tab w:val="num" w:pos="720"/>
        </w:tabs>
        <w:ind w:left="720" w:hanging="360"/>
      </w:pPr>
      <w:rPr>
        <w:rFonts w:ascii="Symbol" w:hAnsi="Symbol" w:hint="default"/>
      </w:rPr>
    </w:lvl>
    <w:lvl w:ilvl="1" w:tplc="00A2C27C" w:tentative="1">
      <w:start w:val="1"/>
      <w:numFmt w:val="bullet"/>
      <w:lvlText w:val=""/>
      <w:lvlJc w:val="left"/>
      <w:pPr>
        <w:tabs>
          <w:tab w:val="num" w:pos="1440"/>
        </w:tabs>
        <w:ind w:left="1440" w:hanging="360"/>
      </w:pPr>
      <w:rPr>
        <w:rFonts w:ascii="Symbol" w:hAnsi="Symbol" w:hint="default"/>
      </w:rPr>
    </w:lvl>
    <w:lvl w:ilvl="2" w:tplc="9B4C441E" w:tentative="1">
      <w:start w:val="1"/>
      <w:numFmt w:val="bullet"/>
      <w:lvlText w:val=""/>
      <w:lvlJc w:val="left"/>
      <w:pPr>
        <w:tabs>
          <w:tab w:val="num" w:pos="2160"/>
        </w:tabs>
        <w:ind w:left="2160" w:hanging="360"/>
      </w:pPr>
      <w:rPr>
        <w:rFonts w:ascii="Symbol" w:hAnsi="Symbol" w:hint="default"/>
      </w:rPr>
    </w:lvl>
    <w:lvl w:ilvl="3" w:tplc="BA805734" w:tentative="1">
      <w:start w:val="1"/>
      <w:numFmt w:val="bullet"/>
      <w:lvlText w:val=""/>
      <w:lvlJc w:val="left"/>
      <w:pPr>
        <w:tabs>
          <w:tab w:val="num" w:pos="2880"/>
        </w:tabs>
        <w:ind w:left="2880" w:hanging="360"/>
      </w:pPr>
      <w:rPr>
        <w:rFonts w:ascii="Symbol" w:hAnsi="Symbol" w:hint="default"/>
      </w:rPr>
    </w:lvl>
    <w:lvl w:ilvl="4" w:tplc="CA86FA2E" w:tentative="1">
      <w:start w:val="1"/>
      <w:numFmt w:val="bullet"/>
      <w:lvlText w:val=""/>
      <w:lvlJc w:val="left"/>
      <w:pPr>
        <w:tabs>
          <w:tab w:val="num" w:pos="3600"/>
        </w:tabs>
        <w:ind w:left="3600" w:hanging="360"/>
      </w:pPr>
      <w:rPr>
        <w:rFonts w:ascii="Symbol" w:hAnsi="Symbol" w:hint="default"/>
      </w:rPr>
    </w:lvl>
    <w:lvl w:ilvl="5" w:tplc="53E286A8" w:tentative="1">
      <w:start w:val="1"/>
      <w:numFmt w:val="bullet"/>
      <w:lvlText w:val=""/>
      <w:lvlJc w:val="left"/>
      <w:pPr>
        <w:tabs>
          <w:tab w:val="num" w:pos="4320"/>
        </w:tabs>
        <w:ind w:left="4320" w:hanging="360"/>
      </w:pPr>
      <w:rPr>
        <w:rFonts w:ascii="Symbol" w:hAnsi="Symbol" w:hint="default"/>
      </w:rPr>
    </w:lvl>
    <w:lvl w:ilvl="6" w:tplc="66401798" w:tentative="1">
      <w:start w:val="1"/>
      <w:numFmt w:val="bullet"/>
      <w:lvlText w:val=""/>
      <w:lvlJc w:val="left"/>
      <w:pPr>
        <w:tabs>
          <w:tab w:val="num" w:pos="5040"/>
        </w:tabs>
        <w:ind w:left="5040" w:hanging="360"/>
      </w:pPr>
      <w:rPr>
        <w:rFonts w:ascii="Symbol" w:hAnsi="Symbol" w:hint="default"/>
      </w:rPr>
    </w:lvl>
    <w:lvl w:ilvl="7" w:tplc="9E689C3A" w:tentative="1">
      <w:start w:val="1"/>
      <w:numFmt w:val="bullet"/>
      <w:lvlText w:val=""/>
      <w:lvlJc w:val="left"/>
      <w:pPr>
        <w:tabs>
          <w:tab w:val="num" w:pos="5760"/>
        </w:tabs>
        <w:ind w:left="5760" w:hanging="360"/>
      </w:pPr>
      <w:rPr>
        <w:rFonts w:ascii="Symbol" w:hAnsi="Symbol" w:hint="default"/>
      </w:rPr>
    </w:lvl>
    <w:lvl w:ilvl="8" w:tplc="01C4FC0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23A08A8"/>
    <w:multiLevelType w:val="hybridMultilevel"/>
    <w:tmpl w:val="7108DB28"/>
    <w:lvl w:ilvl="0" w:tplc="0409000F">
      <w:start w:val="3"/>
      <w:numFmt w:val="decimal"/>
      <w:lvlText w:val="%1."/>
      <w:lvlJc w:val="left"/>
      <w:pPr>
        <w:tabs>
          <w:tab w:val="num" w:pos="720"/>
        </w:tabs>
        <w:ind w:left="720" w:hanging="360"/>
      </w:pPr>
      <w:rPr>
        <w:rFonts w:ascii="Times New Roman" w:hAnsi="Times New Roman" w:hint="default"/>
      </w:rPr>
    </w:lvl>
    <w:lvl w:ilvl="1" w:tplc="04090019">
      <w:start w:val="1"/>
      <w:numFmt w:val="lowerLetter"/>
      <w:lvlText w:val="%2."/>
      <w:lvlJc w:val="left"/>
      <w:pPr>
        <w:tabs>
          <w:tab w:val="num" w:pos="1440"/>
        </w:tabs>
        <w:ind w:left="1440" w:hanging="360"/>
      </w:pPr>
      <w:rPr>
        <w:rFonts w:ascii="Times New Roman" w:hAnsi="Times New Roman"/>
      </w:rPr>
    </w:lvl>
    <w:lvl w:ilvl="2" w:tplc="0409001B">
      <w:start w:val="1"/>
      <w:numFmt w:val="lowerRoman"/>
      <w:lvlText w:val="%3."/>
      <w:lvlJc w:val="right"/>
      <w:pPr>
        <w:tabs>
          <w:tab w:val="num" w:pos="2160"/>
        </w:tabs>
        <w:ind w:left="2160" w:hanging="180"/>
      </w:pPr>
      <w:rPr>
        <w:rFonts w:ascii="Times New Roman" w:hAnsi="Times New Roman"/>
      </w:rPr>
    </w:lvl>
    <w:lvl w:ilvl="3" w:tplc="0409000F">
      <w:start w:val="1"/>
      <w:numFmt w:val="decimal"/>
      <w:lvlText w:val="%4."/>
      <w:lvlJc w:val="left"/>
      <w:pPr>
        <w:tabs>
          <w:tab w:val="num" w:pos="2880"/>
        </w:tabs>
        <w:ind w:left="2880" w:hanging="360"/>
      </w:pPr>
      <w:rPr>
        <w:rFonts w:ascii="Times New Roman" w:hAnsi="Times New Roman"/>
      </w:rPr>
    </w:lvl>
    <w:lvl w:ilvl="4" w:tplc="04090019">
      <w:start w:val="1"/>
      <w:numFmt w:val="lowerLetter"/>
      <w:lvlText w:val="%5."/>
      <w:lvlJc w:val="left"/>
      <w:pPr>
        <w:tabs>
          <w:tab w:val="num" w:pos="3600"/>
        </w:tabs>
        <w:ind w:left="3600" w:hanging="360"/>
      </w:pPr>
      <w:rPr>
        <w:rFonts w:ascii="Times New Roman" w:hAnsi="Times New Roman"/>
      </w:rPr>
    </w:lvl>
    <w:lvl w:ilvl="5" w:tplc="0409001B">
      <w:start w:val="1"/>
      <w:numFmt w:val="lowerRoman"/>
      <w:lvlText w:val="%6."/>
      <w:lvlJc w:val="right"/>
      <w:pPr>
        <w:tabs>
          <w:tab w:val="num" w:pos="4320"/>
        </w:tabs>
        <w:ind w:left="4320" w:hanging="180"/>
      </w:pPr>
      <w:rPr>
        <w:rFonts w:ascii="Times New Roman" w:hAnsi="Times New Roman"/>
      </w:rPr>
    </w:lvl>
    <w:lvl w:ilvl="6" w:tplc="0409000F">
      <w:start w:val="1"/>
      <w:numFmt w:val="decimal"/>
      <w:lvlText w:val="%7."/>
      <w:lvlJc w:val="left"/>
      <w:pPr>
        <w:tabs>
          <w:tab w:val="num" w:pos="5040"/>
        </w:tabs>
        <w:ind w:left="5040" w:hanging="360"/>
      </w:pPr>
      <w:rPr>
        <w:rFonts w:ascii="Times New Roman" w:hAnsi="Times New Roman"/>
      </w:rPr>
    </w:lvl>
    <w:lvl w:ilvl="7" w:tplc="04090019">
      <w:start w:val="1"/>
      <w:numFmt w:val="lowerLetter"/>
      <w:lvlText w:val="%8."/>
      <w:lvlJc w:val="left"/>
      <w:pPr>
        <w:tabs>
          <w:tab w:val="num" w:pos="5760"/>
        </w:tabs>
        <w:ind w:left="5760" w:hanging="360"/>
      </w:pPr>
      <w:rPr>
        <w:rFonts w:ascii="Times New Roman" w:hAnsi="Times New Roman"/>
      </w:rPr>
    </w:lvl>
    <w:lvl w:ilvl="8" w:tplc="0409001B">
      <w:start w:val="1"/>
      <w:numFmt w:val="lowerRoman"/>
      <w:lvlText w:val="%9."/>
      <w:lvlJc w:val="right"/>
      <w:pPr>
        <w:tabs>
          <w:tab w:val="num" w:pos="6480"/>
        </w:tabs>
        <w:ind w:left="6480" w:hanging="180"/>
      </w:pPr>
      <w:rPr>
        <w:rFonts w:ascii="Times New Roman" w:hAnsi="Times New Roman"/>
      </w:rPr>
    </w:lvl>
  </w:abstractNum>
  <w:abstractNum w:abstractNumId="3" w15:restartNumberingAfterBreak="0">
    <w:nsid w:val="05745B64"/>
    <w:multiLevelType w:val="hybridMultilevel"/>
    <w:tmpl w:val="3B185C06"/>
    <w:lvl w:ilvl="0" w:tplc="2D22FF8E">
      <w:start w:val="1"/>
      <w:numFmt w:val="bullet"/>
      <w:lvlText w:val=""/>
      <w:lvlJc w:val="left"/>
      <w:pPr>
        <w:ind w:left="1080" w:hanging="360"/>
      </w:pPr>
      <w:rPr>
        <w:rFonts w:ascii="Symbol" w:hAnsi="Symbol" w:hint="default"/>
      </w:rPr>
    </w:lvl>
    <w:lvl w:ilvl="1" w:tplc="9D7C2AEE" w:tentative="1">
      <w:start w:val="1"/>
      <w:numFmt w:val="bullet"/>
      <w:lvlText w:val="o"/>
      <w:lvlJc w:val="left"/>
      <w:pPr>
        <w:ind w:left="1800" w:hanging="360"/>
      </w:pPr>
      <w:rPr>
        <w:rFonts w:ascii="Courier New" w:hAnsi="Courier New" w:cs="Courier New" w:hint="default"/>
      </w:rPr>
    </w:lvl>
    <w:lvl w:ilvl="2" w:tplc="77D8363E" w:tentative="1">
      <w:start w:val="1"/>
      <w:numFmt w:val="bullet"/>
      <w:lvlText w:val=""/>
      <w:lvlJc w:val="left"/>
      <w:pPr>
        <w:ind w:left="2520" w:hanging="360"/>
      </w:pPr>
      <w:rPr>
        <w:rFonts w:ascii="Wingdings" w:hAnsi="Wingdings" w:hint="default"/>
      </w:rPr>
    </w:lvl>
    <w:lvl w:ilvl="3" w:tplc="6886462E" w:tentative="1">
      <w:start w:val="1"/>
      <w:numFmt w:val="bullet"/>
      <w:lvlText w:val=""/>
      <w:lvlJc w:val="left"/>
      <w:pPr>
        <w:ind w:left="3240" w:hanging="360"/>
      </w:pPr>
      <w:rPr>
        <w:rFonts w:ascii="Symbol" w:hAnsi="Symbol" w:hint="default"/>
      </w:rPr>
    </w:lvl>
    <w:lvl w:ilvl="4" w:tplc="BA0C1580" w:tentative="1">
      <w:start w:val="1"/>
      <w:numFmt w:val="bullet"/>
      <w:lvlText w:val="o"/>
      <w:lvlJc w:val="left"/>
      <w:pPr>
        <w:ind w:left="3960" w:hanging="360"/>
      </w:pPr>
      <w:rPr>
        <w:rFonts w:ascii="Courier New" w:hAnsi="Courier New" w:cs="Courier New" w:hint="default"/>
      </w:rPr>
    </w:lvl>
    <w:lvl w:ilvl="5" w:tplc="34980AD4" w:tentative="1">
      <w:start w:val="1"/>
      <w:numFmt w:val="bullet"/>
      <w:lvlText w:val=""/>
      <w:lvlJc w:val="left"/>
      <w:pPr>
        <w:ind w:left="4680" w:hanging="360"/>
      </w:pPr>
      <w:rPr>
        <w:rFonts w:ascii="Wingdings" w:hAnsi="Wingdings" w:hint="default"/>
      </w:rPr>
    </w:lvl>
    <w:lvl w:ilvl="6" w:tplc="D23840E6" w:tentative="1">
      <w:start w:val="1"/>
      <w:numFmt w:val="bullet"/>
      <w:lvlText w:val=""/>
      <w:lvlJc w:val="left"/>
      <w:pPr>
        <w:ind w:left="5400" w:hanging="360"/>
      </w:pPr>
      <w:rPr>
        <w:rFonts w:ascii="Symbol" w:hAnsi="Symbol" w:hint="default"/>
      </w:rPr>
    </w:lvl>
    <w:lvl w:ilvl="7" w:tplc="1938F8A6" w:tentative="1">
      <w:start w:val="1"/>
      <w:numFmt w:val="bullet"/>
      <w:lvlText w:val="o"/>
      <w:lvlJc w:val="left"/>
      <w:pPr>
        <w:ind w:left="6120" w:hanging="360"/>
      </w:pPr>
      <w:rPr>
        <w:rFonts w:ascii="Courier New" w:hAnsi="Courier New" w:cs="Courier New" w:hint="default"/>
      </w:rPr>
    </w:lvl>
    <w:lvl w:ilvl="8" w:tplc="89C86562" w:tentative="1">
      <w:start w:val="1"/>
      <w:numFmt w:val="bullet"/>
      <w:lvlText w:val=""/>
      <w:lvlJc w:val="left"/>
      <w:pPr>
        <w:ind w:left="6840" w:hanging="360"/>
      </w:pPr>
      <w:rPr>
        <w:rFonts w:ascii="Wingdings" w:hAnsi="Wingdings" w:hint="default"/>
      </w:rPr>
    </w:lvl>
  </w:abstractNum>
  <w:abstractNum w:abstractNumId="4" w15:restartNumberingAfterBreak="0">
    <w:nsid w:val="07C071EC"/>
    <w:multiLevelType w:val="hybridMultilevel"/>
    <w:tmpl w:val="5F189E3E"/>
    <w:lvl w:ilvl="0" w:tplc="2B909C44">
      <w:start w:val="1"/>
      <w:numFmt w:val="bullet"/>
      <w:lvlText w:val=""/>
      <w:lvlJc w:val="left"/>
      <w:pPr>
        <w:ind w:left="720" w:hanging="360"/>
      </w:pPr>
      <w:rPr>
        <w:rFonts w:ascii="Symbol" w:hAnsi="Symbol" w:hint="default"/>
      </w:rPr>
    </w:lvl>
    <w:lvl w:ilvl="1" w:tplc="890E6698" w:tentative="1">
      <w:start w:val="1"/>
      <w:numFmt w:val="bullet"/>
      <w:lvlText w:val="o"/>
      <w:lvlJc w:val="left"/>
      <w:pPr>
        <w:ind w:left="1440" w:hanging="360"/>
      </w:pPr>
      <w:rPr>
        <w:rFonts w:ascii="Courier New" w:hAnsi="Courier New" w:cs="Courier New" w:hint="default"/>
      </w:rPr>
    </w:lvl>
    <w:lvl w:ilvl="2" w:tplc="4C107022" w:tentative="1">
      <w:start w:val="1"/>
      <w:numFmt w:val="bullet"/>
      <w:lvlText w:val=""/>
      <w:lvlJc w:val="left"/>
      <w:pPr>
        <w:ind w:left="2160" w:hanging="360"/>
      </w:pPr>
      <w:rPr>
        <w:rFonts w:ascii="Wingdings" w:hAnsi="Wingdings" w:hint="default"/>
      </w:rPr>
    </w:lvl>
    <w:lvl w:ilvl="3" w:tplc="26BA0F5E" w:tentative="1">
      <w:start w:val="1"/>
      <w:numFmt w:val="bullet"/>
      <w:lvlText w:val=""/>
      <w:lvlJc w:val="left"/>
      <w:pPr>
        <w:ind w:left="2880" w:hanging="360"/>
      </w:pPr>
      <w:rPr>
        <w:rFonts w:ascii="Symbol" w:hAnsi="Symbol" w:hint="default"/>
      </w:rPr>
    </w:lvl>
    <w:lvl w:ilvl="4" w:tplc="DBF023E8" w:tentative="1">
      <w:start w:val="1"/>
      <w:numFmt w:val="bullet"/>
      <w:lvlText w:val="o"/>
      <w:lvlJc w:val="left"/>
      <w:pPr>
        <w:ind w:left="3600" w:hanging="360"/>
      </w:pPr>
      <w:rPr>
        <w:rFonts w:ascii="Courier New" w:hAnsi="Courier New" w:cs="Courier New" w:hint="default"/>
      </w:rPr>
    </w:lvl>
    <w:lvl w:ilvl="5" w:tplc="D22461E2" w:tentative="1">
      <w:start w:val="1"/>
      <w:numFmt w:val="bullet"/>
      <w:lvlText w:val=""/>
      <w:lvlJc w:val="left"/>
      <w:pPr>
        <w:ind w:left="4320" w:hanging="360"/>
      </w:pPr>
      <w:rPr>
        <w:rFonts w:ascii="Wingdings" w:hAnsi="Wingdings" w:hint="default"/>
      </w:rPr>
    </w:lvl>
    <w:lvl w:ilvl="6" w:tplc="ADF65144" w:tentative="1">
      <w:start w:val="1"/>
      <w:numFmt w:val="bullet"/>
      <w:lvlText w:val=""/>
      <w:lvlJc w:val="left"/>
      <w:pPr>
        <w:ind w:left="5040" w:hanging="360"/>
      </w:pPr>
      <w:rPr>
        <w:rFonts w:ascii="Symbol" w:hAnsi="Symbol" w:hint="default"/>
      </w:rPr>
    </w:lvl>
    <w:lvl w:ilvl="7" w:tplc="153E32D4" w:tentative="1">
      <w:start w:val="1"/>
      <w:numFmt w:val="bullet"/>
      <w:lvlText w:val="o"/>
      <w:lvlJc w:val="left"/>
      <w:pPr>
        <w:ind w:left="5760" w:hanging="360"/>
      </w:pPr>
      <w:rPr>
        <w:rFonts w:ascii="Courier New" w:hAnsi="Courier New" w:cs="Courier New" w:hint="default"/>
      </w:rPr>
    </w:lvl>
    <w:lvl w:ilvl="8" w:tplc="3B4A102C" w:tentative="1">
      <w:start w:val="1"/>
      <w:numFmt w:val="bullet"/>
      <w:lvlText w:val=""/>
      <w:lvlJc w:val="left"/>
      <w:pPr>
        <w:ind w:left="6480" w:hanging="360"/>
      </w:pPr>
      <w:rPr>
        <w:rFonts w:ascii="Wingdings" w:hAnsi="Wingdings" w:hint="default"/>
      </w:rPr>
    </w:lvl>
  </w:abstractNum>
  <w:abstractNum w:abstractNumId="5" w15:restartNumberingAfterBreak="0">
    <w:nsid w:val="0929111E"/>
    <w:multiLevelType w:val="hybridMultilevel"/>
    <w:tmpl w:val="C4DCE28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094D7184"/>
    <w:multiLevelType w:val="hybridMultilevel"/>
    <w:tmpl w:val="53B6FF4A"/>
    <w:lvl w:ilvl="0" w:tplc="7D64F0B6">
      <w:start w:val="1"/>
      <w:numFmt w:val="decimal"/>
      <w:lvlText w:val="%1."/>
      <w:lvlJc w:val="left"/>
      <w:pPr>
        <w:ind w:left="720" w:hanging="360"/>
      </w:pPr>
      <w:rPr>
        <w:rFonts w:hint="default"/>
      </w:rPr>
    </w:lvl>
    <w:lvl w:ilvl="1" w:tplc="3626CC7E">
      <w:start w:val="1"/>
      <w:numFmt w:val="lowerLetter"/>
      <w:lvlText w:val="%2."/>
      <w:lvlJc w:val="left"/>
      <w:pPr>
        <w:ind w:left="1440" w:hanging="360"/>
      </w:pPr>
    </w:lvl>
    <w:lvl w:ilvl="2" w:tplc="8690E2AA">
      <w:start w:val="1"/>
      <w:numFmt w:val="lowerRoman"/>
      <w:lvlText w:val="%3."/>
      <w:lvlJc w:val="right"/>
      <w:pPr>
        <w:ind w:left="2160" w:hanging="180"/>
      </w:pPr>
    </w:lvl>
    <w:lvl w:ilvl="3" w:tplc="0FEC1A0C">
      <w:start w:val="1"/>
      <w:numFmt w:val="decimal"/>
      <w:lvlText w:val="%4."/>
      <w:lvlJc w:val="left"/>
      <w:pPr>
        <w:ind w:left="2880" w:hanging="360"/>
      </w:pPr>
    </w:lvl>
    <w:lvl w:ilvl="4" w:tplc="B41AEF72" w:tentative="1">
      <w:start w:val="1"/>
      <w:numFmt w:val="lowerLetter"/>
      <w:lvlText w:val="%5."/>
      <w:lvlJc w:val="left"/>
      <w:pPr>
        <w:ind w:left="3600" w:hanging="360"/>
      </w:pPr>
    </w:lvl>
    <w:lvl w:ilvl="5" w:tplc="7F6268D0" w:tentative="1">
      <w:start w:val="1"/>
      <w:numFmt w:val="lowerRoman"/>
      <w:lvlText w:val="%6."/>
      <w:lvlJc w:val="right"/>
      <w:pPr>
        <w:ind w:left="4320" w:hanging="180"/>
      </w:pPr>
    </w:lvl>
    <w:lvl w:ilvl="6" w:tplc="601EF08E" w:tentative="1">
      <w:start w:val="1"/>
      <w:numFmt w:val="decimal"/>
      <w:lvlText w:val="%7."/>
      <w:lvlJc w:val="left"/>
      <w:pPr>
        <w:ind w:left="5040" w:hanging="360"/>
      </w:pPr>
    </w:lvl>
    <w:lvl w:ilvl="7" w:tplc="F9B2DB3C" w:tentative="1">
      <w:start w:val="1"/>
      <w:numFmt w:val="lowerLetter"/>
      <w:lvlText w:val="%8."/>
      <w:lvlJc w:val="left"/>
      <w:pPr>
        <w:ind w:left="5760" w:hanging="360"/>
      </w:pPr>
    </w:lvl>
    <w:lvl w:ilvl="8" w:tplc="4EAA4C6C" w:tentative="1">
      <w:start w:val="1"/>
      <w:numFmt w:val="lowerRoman"/>
      <w:lvlText w:val="%9."/>
      <w:lvlJc w:val="right"/>
      <w:pPr>
        <w:ind w:left="6480" w:hanging="180"/>
      </w:pPr>
    </w:lvl>
  </w:abstractNum>
  <w:abstractNum w:abstractNumId="7" w15:restartNumberingAfterBreak="0">
    <w:nsid w:val="0EBF6057"/>
    <w:multiLevelType w:val="hybridMultilevel"/>
    <w:tmpl w:val="0086749C"/>
    <w:lvl w:ilvl="0" w:tplc="28CC65FC">
      <w:start w:val="1"/>
      <w:numFmt w:val="decimal"/>
      <w:lvlText w:val="%1."/>
      <w:lvlJc w:val="left"/>
      <w:pPr>
        <w:ind w:left="1080" w:hanging="72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36A84"/>
    <w:multiLevelType w:val="multilevel"/>
    <w:tmpl w:val="0EE4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AA45D5"/>
    <w:multiLevelType w:val="hybridMultilevel"/>
    <w:tmpl w:val="A178E7C8"/>
    <w:lvl w:ilvl="0" w:tplc="5EF20864">
      <w:start w:val="1"/>
      <w:numFmt w:val="bullet"/>
      <w:lvlText w:val=""/>
      <w:lvlJc w:val="left"/>
      <w:pPr>
        <w:ind w:left="720" w:hanging="360"/>
      </w:pPr>
      <w:rPr>
        <w:rFonts w:ascii="Symbol" w:hAnsi="Symbol" w:hint="default"/>
      </w:rPr>
    </w:lvl>
    <w:lvl w:ilvl="1" w:tplc="6540C208" w:tentative="1">
      <w:start w:val="1"/>
      <w:numFmt w:val="bullet"/>
      <w:lvlText w:val="o"/>
      <w:lvlJc w:val="left"/>
      <w:pPr>
        <w:ind w:left="1440" w:hanging="360"/>
      </w:pPr>
      <w:rPr>
        <w:rFonts w:ascii="Courier New" w:hAnsi="Courier New" w:cs="Courier New" w:hint="default"/>
      </w:rPr>
    </w:lvl>
    <w:lvl w:ilvl="2" w:tplc="38069330" w:tentative="1">
      <w:start w:val="1"/>
      <w:numFmt w:val="bullet"/>
      <w:lvlText w:val=""/>
      <w:lvlJc w:val="left"/>
      <w:pPr>
        <w:ind w:left="2160" w:hanging="360"/>
      </w:pPr>
      <w:rPr>
        <w:rFonts w:ascii="Wingdings" w:hAnsi="Wingdings" w:hint="default"/>
      </w:rPr>
    </w:lvl>
    <w:lvl w:ilvl="3" w:tplc="2F509E42" w:tentative="1">
      <w:start w:val="1"/>
      <w:numFmt w:val="bullet"/>
      <w:lvlText w:val=""/>
      <w:lvlJc w:val="left"/>
      <w:pPr>
        <w:ind w:left="2880" w:hanging="360"/>
      </w:pPr>
      <w:rPr>
        <w:rFonts w:ascii="Symbol" w:hAnsi="Symbol" w:hint="default"/>
      </w:rPr>
    </w:lvl>
    <w:lvl w:ilvl="4" w:tplc="D4A07854" w:tentative="1">
      <w:start w:val="1"/>
      <w:numFmt w:val="bullet"/>
      <w:lvlText w:val="o"/>
      <w:lvlJc w:val="left"/>
      <w:pPr>
        <w:ind w:left="3600" w:hanging="360"/>
      </w:pPr>
      <w:rPr>
        <w:rFonts w:ascii="Courier New" w:hAnsi="Courier New" w:cs="Courier New" w:hint="default"/>
      </w:rPr>
    </w:lvl>
    <w:lvl w:ilvl="5" w:tplc="89C868CA" w:tentative="1">
      <w:start w:val="1"/>
      <w:numFmt w:val="bullet"/>
      <w:lvlText w:val=""/>
      <w:lvlJc w:val="left"/>
      <w:pPr>
        <w:ind w:left="4320" w:hanging="360"/>
      </w:pPr>
      <w:rPr>
        <w:rFonts w:ascii="Wingdings" w:hAnsi="Wingdings" w:hint="default"/>
      </w:rPr>
    </w:lvl>
    <w:lvl w:ilvl="6" w:tplc="A6DCC63E" w:tentative="1">
      <w:start w:val="1"/>
      <w:numFmt w:val="bullet"/>
      <w:lvlText w:val=""/>
      <w:lvlJc w:val="left"/>
      <w:pPr>
        <w:ind w:left="5040" w:hanging="360"/>
      </w:pPr>
      <w:rPr>
        <w:rFonts w:ascii="Symbol" w:hAnsi="Symbol" w:hint="default"/>
      </w:rPr>
    </w:lvl>
    <w:lvl w:ilvl="7" w:tplc="B4440B4C" w:tentative="1">
      <w:start w:val="1"/>
      <w:numFmt w:val="bullet"/>
      <w:lvlText w:val="o"/>
      <w:lvlJc w:val="left"/>
      <w:pPr>
        <w:ind w:left="5760" w:hanging="360"/>
      </w:pPr>
      <w:rPr>
        <w:rFonts w:ascii="Courier New" w:hAnsi="Courier New" w:cs="Courier New" w:hint="default"/>
      </w:rPr>
    </w:lvl>
    <w:lvl w:ilvl="8" w:tplc="E68E6D24" w:tentative="1">
      <w:start w:val="1"/>
      <w:numFmt w:val="bullet"/>
      <w:lvlText w:val=""/>
      <w:lvlJc w:val="left"/>
      <w:pPr>
        <w:ind w:left="6480" w:hanging="360"/>
      </w:pPr>
      <w:rPr>
        <w:rFonts w:ascii="Wingdings" w:hAnsi="Wingdings" w:hint="default"/>
      </w:rPr>
    </w:lvl>
  </w:abstractNum>
  <w:abstractNum w:abstractNumId="10" w15:restartNumberingAfterBreak="0">
    <w:nsid w:val="1EC94C3E"/>
    <w:multiLevelType w:val="multilevel"/>
    <w:tmpl w:val="59324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D824F7"/>
    <w:multiLevelType w:val="hybridMultilevel"/>
    <w:tmpl w:val="5792D044"/>
    <w:lvl w:ilvl="0" w:tplc="C416329E">
      <w:start w:val="1"/>
      <w:numFmt w:val="bullet"/>
      <w:lvlText w:val="·"/>
      <w:lvlJc w:val="left"/>
      <w:pPr>
        <w:ind w:left="720" w:hanging="360"/>
      </w:pPr>
      <w:rPr>
        <w:rFonts w:ascii="Symbol" w:hAnsi="Symbol" w:hint="default"/>
      </w:rPr>
    </w:lvl>
    <w:lvl w:ilvl="1" w:tplc="522E48CE">
      <w:start w:val="1"/>
      <w:numFmt w:val="bullet"/>
      <w:lvlText w:val="o"/>
      <w:lvlJc w:val="left"/>
      <w:pPr>
        <w:ind w:left="1440" w:hanging="360"/>
      </w:pPr>
      <w:rPr>
        <w:rFonts w:ascii="Courier New" w:hAnsi="Courier New" w:cs="Times New Roman" w:hint="default"/>
      </w:rPr>
    </w:lvl>
    <w:lvl w:ilvl="2" w:tplc="944824D6">
      <w:start w:val="1"/>
      <w:numFmt w:val="bullet"/>
      <w:lvlText w:val=""/>
      <w:lvlJc w:val="left"/>
      <w:pPr>
        <w:ind w:left="2160" w:hanging="360"/>
      </w:pPr>
      <w:rPr>
        <w:rFonts w:ascii="Wingdings" w:hAnsi="Wingdings" w:hint="default"/>
      </w:rPr>
    </w:lvl>
    <w:lvl w:ilvl="3" w:tplc="8700A1FA">
      <w:start w:val="1"/>
      <w:numFmt w:val="bullet"/>
      <w:lvlText w:val=""/>
      <w:lvlJc w:val="left"/>
      <w:pPr>
        <w:ind w:left="2880" w:hanging="360"/>
      </w:pPr>
      <w:rPr>
        <w:rFonts w:ascii="Symbol" w:hAnsi="Symbol" w:hint="default"/>
      </w:rPr>
    </w:lvl>
    <w:lvl w:ilvl="4" w:tplc="9FB67876">
      <w:start w:val="1"/>
      <w:numFmt w:val="bullet"/>
      <w:lvlText w:val="o"/>
      <w:lvlJc w:val="left"/>
      <w:pPr>
        <w:ind w:left="3600" w:hanging="360"/>
      </w:pPr>
      <w:rPr>
        <w:rFonts w:ascii="Courier New" w:hAnsi="Courier New" w:cs="Times New Roman" w:hint="default"/>
      </w:rPr>
    </w:lvl>
    <w:lvl w:ilvl="5" w:tplc="B6067A76">
      <w:start w:val="1"/>
      <w:numFmt w:val="bullet"/>
      <w:lvlText w:val=""/>
      <w:lvlJc w:val="left"/>
      <w:pPr>
        <w:ind w:left="4320" w:hanging="360"/>
      </w:pPr>
      <w:rPr>
        <w:rFonts w:ascii="Wingdings" w:hAnsi="Wingdings" w:hint="default"/>
      </w:rPr>
    </w:lvl>
    <w:lvl w:ilvl="6" w:tplc="94F629B2">
      <w:start w:val="1"/>
      <w:numFmt w:val="bullet"/>
      <w:lvlText w:val=""/>
      <w:lvlJc w:val="left"/>
      <w:pPr>
        <w:ind w:left="5040" w:hanging="360"/>
      </w:pPr>
      <w:rPr>
        <w:rFonts w:ascii="Symbol" w:hAnsi="Symbol" w:hint="default"/>
      </w:rPr>
    </w:lvl>
    <w:lvl w:ilvl="7" w:tplc="1958CBC4">
      <w:start w:val="1"/>
      <w:numFmt w:val="bullet"/>
      <w:lvlText w:val="o"/>
      <w:lvlJc w:val="left"/>
      <w:pPr>
        <w:ind w:left="5760" w:hanging="360"/>
      </w:pPr>
      <w:rPr>
        <w:rFonts w:ascii="Courier New" w:hAnsi="Courier New" w:cs="Times New Roman" w:hint="default"/>
      </w:rPr>
    </w:lvl>
    <w:lvl w:ilvl="8" w:tplc="C3E00B98">
      <w:start w:val="1"/>
      <w:numFmt w:val="bullet"/>
      <w:lvlText w:val=""/>
      <w:lvlJc w:val="left"/>
      <w:pPr>
        <w:ind w:left="6480" w:hanging="360"/>
      </w:pPr>
      <w:rPr>
        <w:rFonts w:ascii="Wingdings" w:hAnsi="Wingdings" w:hint="default"/>
      </w:rPr>
    </w:lvl>
  </w:abstractNum>
  <w:abstractNum w:abstractNumId="12" w15:restartNumberingAfterBreak="0">
    <w:nsid w:val="26426952"/>
    <w:multiLevelType w:val="hybridMultilevel"/>
    <w:tmpl w:val="D4929042"/>
    <w:lvl w:ilvl="0" w:tplc="F71A4D5C">
      <w:start w:val="1"/>
      <w:numFmt w:val="bullet"/>
      <w:lvlText w:val=""/>
      <w:lvlJc w:val="left"/>
      <w:pPr>
        <w:ind w:left="720" w:hanging="360"/>
      </w:pPr>
      <w:rPr>
        <w:rFonts w:ascii="Symbol" w:hAnsi="Symbol" w:hint="default"/>
      </w:rPr>
    </w:lvl>
    <w:lvl w:ilvl="1" w:tplc="3990DC7C">
      <w:numFmt w:val="bullet"/>
      <w:lvlText w:val="·"/>
      <w:lvlJc w:val="left"/>
      <w:pPr>
        <w:ind w:left="1520" w:hanging="440"/>
      </w:pPr>
      <w:rPr>
        <w:rFonts w:ascii="Calibri" w:eastAsiaTheme="minorHAnsi" w:hAnsi="Calibri" w:cs="Calibri" w:hint="default"/>
      </w:rPr>
    </w:lvl>
    <w:lvl w:ilvl="2" w:tplc="0C28E0AA">
      <w:start w:val="1"/>
      <w:numFmt w:val="bullet"/>
      <w:lvlText w:val=""/>
      <w:lvlJc w:val="left"/>
      <w:pPr>
        <w:ind w:left="2160" w:hanging="360"/>
      </w:pPr>
      <w:rPr>
        <w:rFonts w:ascii="Wingdings" w:hAnsi="Wingdings" w:hint="default"/>
      </w:rPr>
    </w:lvl>
    <w:lvl w:ilvl="3" w:tplc="838614CA" w:tentative="1">
      <w:start w:val="1"/>
      <w:numFmt w:val="bullet"/>
      <w:lvlText w:val=""/>
      <w:lvlJc w:val="left"/>
      <w:pPr>
        <w:ind w:left="2880" w:hanging="360"/>
      </w:pPr>
      <w:rPr>
        <w:rFonts w:ascii="Symbol" w:hAnsi="Symbol" w:hint="default"/>
      </w:rPr>
    </w:lvl>
    <w:lvl w:ilvl="4" w:tplc="E448350A" w:tentative="1">
      <w:start w:val="1"/>
      <w:numFmt w:val="bullet"/>
      <w:lvlText w:val="o"/>
      <w:lvlJc w:val="left"/>
      <w:pPr>
        <w:ind w:left="3600" w:hanging="360"/>
      </w:pPr>
      <w:rPr>
        <w:rFonts w:ascii="Courier New" w:hAnsi="Courier New" w:cs="Courier New" w:hint="default"/>
      </w:rPr>
    </w:lvl>
    <w:lvl w:ilvl="5" w:tplc="4CDC2D6C" w:tentative="1">
      <w:start w:val="1"/>
      <w:numFmt w:val="bullet"/>
      <w:lvlText w:val=""/>
      <w:lvlJc w:val="left"/>
      <w:pPr>
        <w:ind w:left="4320" w:hanging="360"/>
      </w:pPr>
      <w:rPr>
        <w:rFonts w:ascii="Wingdings" w:hAnsi="Wingdings" w:hint="default"/>
      </w:rPr>
    </w:lvl>
    <w:lvl w:ilvl="6" w:tplc="F834A6BA" w:tentative="1">
      <w:start w:val="1"/>
      <w:numFmt w:val="bullet"/>
      <w:lvlText w:val=""/>
      <w:lvlJc w:val="left"/>
      <w:pPr>
        <w:ind w:left="5040" w:hanging="360"/>
      </w:pPr>
      <w:rPr>
        <w:rFonts w:ascii="Symbol" w:hAnsi="Symbol" w:hint="default"/>
      </w:rPr>
    </w:lvl>
    <w:lvl w:ilvl="7" w:tplc="D4FC585A" w:tentative="1">
      <w:start w:val="1"/>
      <w:numFmt w:val="bullet"/>
      <w:lvlText w:val="o"/>
      <w:lvlJc w:val="left"/>
      <w:pPr>
        <w:ind w:left="5760" w:hanging="360"/>
      </w:pPr>
      <w:rPr>
        <w:rFonts w:ascii="Courier New" w:hAnsi="Courier New" w:cs="Courier New" w:hint="default"/>
      </w:rPr>
    </w:lvl>
    <w:lvl w:ilvl="8" w:tplc="E348D05C" w:tentative="1">
      <w:start w:val="1"/>
      <w:numFmt w:val="bullet"/>
      <w:lvlText w:val=""/>
      <w:lvlJc w:val="left"/>
      <w:pPr>
        <w:ind w:left="6480" w:hanging="360"/>
      </w:pPr>
      <w:rPr>
        <w:rFonts w:ascii="Wingdings" w:hAnsi="Wingdings" w:hint="default"/>
      </w:rPr>
    </w:lvl>
  </w:abstractNum>
  <w:abstractNum w:abstractNumId="13" w15:restartNumberingAfterBreak="0">
    <w:nsid w:val="281566D7"/>
    <w:multiLevelType w:val="hybridMultilevel"/>
    <w:tmpl w:val="AD6EFA3A"/>
    <w:lvl w:ilvl="0" w:tplc="FFFFFFFF">
      <w:start w:val="1"/>
      <w:numFmt w:val="decimal"/>
      <w:lvlText w:val="%1."/>
      <w:lvlJc w:val="left"/>
      <w:pPr>
        <w:ind w:left="720" w:hanging="360"/>
      </w:pPr>
    </w:lvl>
    <w:lvl w:ilvl="1" w:tplc="944824D6">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96A0610"/>
    <w:multiLevelType w:val="hybridMultilevel"/>
    <w:tmpl w:val="6F04549C"/>
    <w:lvl w:ilvl="0" w:tplc="7214E0FE">
      <w:start w:val="1"/>
      <w:numFmt w:val="bullet"/>
      <w:lvlText w:val=""/>
      <w:lvlJc w:val="left"/>
      <w:pPr>
        <w:ind w:left="1440" w:hanging="360"/>
      </w:pPr>
      <w:rPr>
        <w:rFonts w:ascii="Wingdings" w:hAnsi="Wingdings" w:hint="default"/>
      </w:rPr>
    </w:lvl>
    <w:lvl w:ilvl="1" w:tplc="F5D0BFE2" w:tentative="1">
      <w:start w:val="1"/>
      <w:numFmt w:val="lowerLetter"/>
      <w:lvlText w:val="%2."/>
      <w:lvlJc w:val="left"/>
      <w:pPr>
        <w:ind w:left="2160" w:hanging="360"/>
      </w:pPr>
    </w:lvl>
    <w:lvl w:ilvl="2" w:tplc="C1A6758E" w:tentative="1">
      <w:start w:val="1"/>
      <w:numFmt w:val="lowerRoman"/>
      <w:lvlText w:val="%3."/>
      <w:lvlJc w:val="right"/>
      <w:pPr>
        <w:ind w:left="2880" w:hanging="180"/>
      </w:pPr>
    </w:lvl>
    <w:lvl w:ilvl="3" w:tplc="5440B5E6" w:tentative="1">
      <w:start w:val="1"/>
      <w:numFmt w:val="decimal"/>
      <w:lvlText w:val="%4."/>
      <w:lvlJc w:val="left"/>
      <w:pPr>
        <w:ind w:left="3600" w:hanging="360"/>
      </w:pPr>
    </w:lvl>
    <w:lvl w:ilvl="4" w:tplc="BB625746" w:tentative="1">
      <w:start w:val="1"/>
      <w:numFmt w:val="lowerLetter"/>
      <w:lvlText w:val="%5."/>
      <w:lvlJc w:val="left"/>
      <w:pPr>
        <w:ind w:left="4320" w:hanging="360"/>
      </w:pPr>
    </w:lvl>
    <w:lvl w:ilvl="5" w:tplc="A8B6DC64" w:tentative="1">
      <w:start w:val="1"/>
      <w:numFmt w:val="lowerRoman"/>
      <w:lvlText w:val="%6."/>
      <w:lvlJc w:val="right"/>
      <w:pPr>
        <w:ind w:left="5040" w:hanging="180"/>
      </w:pPr>
    </w:lvl>
    <w:lvl w:ilvl="6" w:tplc="A2063EBC" w:tentative="1">
      <w:start w:val="1"/>
      <w:numFmt w:val="decimal"/>
      <w:lvlText w:val="%7."/>
      <w:lvlJc w:val="left"/>
      <w:pPr>
        <w:ind w:left="5760" w:hanging="360"/>
      </w:pPr>
    </w:lvl>
    <w:lvl w:ilvl="7" w:tplc="00CE495A" w:tentative="1">
      <w:start w:val="1"/>
      <w:numFmt w:val="lowerLetter"/>
      <w:lvlText w:val="%8."/>
      <w:lvlJc w:val="left"/>
      <w:pPr>
        <w:ind w:left="6480" w:hanging="360"/>
      </w:pPr>
    </w:lvl>
    <w:lvl w:ilvl="8" w:tplc="61F0C748" w:tentative="1">
      <w:start w:val="1"/>
      <w:numFmt w:val="lowerRoman"/>
      <w:lvlText w:val="%9."/>
      <w:lvlJc w:val="right"/>
      <w:pPr>
        <w:ind w:left="7200" w:hanging="180"/>
      </w:pPr>
    </w:lvl>
  </w:abstractNum>
  <w:abstractNum w:abstractNumId="15" w15:restartNumberingAfterBreak="0">
    <w:nsid w:val="2B7C5E7D"/>
    <w:multiLevelType w:val="hybridMultilevel"/>
    <w:tmpl w:val="44500D2A"/>
    <w:lvl w:ilvl="0" w:tplc="62E0BE50">
      <w:start w:val="1"/>
      <w:numFmt w:val="bullet"/>
      <w:lvlText w:val=""/>
      <w:lvlPicBulletId w:val="3"/>
      <w:lvlJc w:val="left"/>
      <w:pPr>
        <w:tabs>
          <w:tab w:val="num" w:pos="720"/>
        </w:tabs>
        <w:ind w:left="720" w:hanging="360"/>
      </w:pPr>
      <w:rPr>
        <w:rFonts w:ascii="Symbol" w:hAnsi="Symbol" w:hint="default"/>
      </w:rPr>
    </w:lvl>
    <w:lvl w:ilvl="1" w:tplc="7D44FC2E" w:tentative="1">
      <w:start w:val="1"/>
      <w:numFmt w:val="bullet"/>
      <w:lvlText w:val=""/>
      <w:lvlJc w:val="left"/>
      <w:pPr>
        <w:tabs>
          <w:tab w:val="num" w:pos="1440"/>
        </w:tabs>
        <w:ind w:left="1440" w:hanging="360"/>
      </w:pPr>
      <w:rPr>
        <w:rFonts w:ascii="Symbol" w:hAnsi="Symbol" w:hint="default"/>
      </w:rPr>
    </w:lvl>
    <w:lvl w:ilvl="2" w:tplc="05D284EE" w:tentative="1">
      <w:start w:val="1"/>
      <w:numFmt w:val="bullet"/>
      <w:lvlText w:val=""/>
      <w:lvlJc w:val="left"/>
      <w:pPr>
        <w:tabs>
          <w:tab w:val="num" w:pos="2160"/>
        </w:tabs>
        <w:ind w:left="2160" w:hanging="360"/>
      </w:pPr>
      <w:rPr>
        <w:rFonts w:ascii="Symbol" w:hAnsi="Symbol" w:hint="default"/>
      </w:rPr>
    </w:lvl>
    <w:lvl w:ilvl="3" w:tplc="FD8816E8" w:tentative="1">
      <w:start w:val="1"/>
      <w:numFmt w:val="bullet"/>
      <w:lvlText w:val=""/>
      <w:lvlJc w:val="left"/>
      <w:pPr>
        <w:tabs>
          <w:tab w:val="num" w:pos="2880"/>
        </w:tabs>
        <w:ind w:left="2880" w:hanging="360"/>
      </w:pPr>
      <w:rPr>
        <w:rFonts w:ascii="Symbol" w:hAnsi="Symbol" w:hint="default"/>
      </w:rPr>
    </w:lvl>
    <w:lvl w:ilvl="4" w:tplc="37AC1870" w:tentative="1">
      <w:start w:val="1"/>
      <w:numFmt w:val="bullet"/>
      <w:lvlText w:val=""/>
      <w:lvlJc w:val="left"/>
      <w:pPr>
        <w:tabs>
          <w:tab w:val="num" w:pos="3600"/>
        </w:tabs>
        <w:ind w:left="3600" w:hanging="360"/>
      </w:pPr>
      <w:rPr>
        <w:rFonts w:ascii="Symbol" w:hAnsi="Symbol" w:hint="default"/>
      </w:rPr>
    </w:lvl>
    <w:lvl w:ilvl="5" w:tplc="0A162838" w:tentative="1">
      <w:start w:val="1"/>
      <w:numFmt w:val="bullet"/>
      <w:lvlText w:val=""/>
      <w:lvlJc w:val="left"/>
      <w:pPr>
        <w:tabs>
          <w:tab w:val="num" w:pos="4320"/>
        </w:tabs>
        <w:ind w:left="4320" w:hanging="360"/>
      </w:pPr>
      <w:rPr>
        <w:rFonts w:ascii="Symbol" w:hAnsi="Symbol" w:hint="default"/>
      </w:rPr>
    </w:lvl>
    <w:lvl w:ilvl="6" w:tplc="3266E6C8" w:tentative="1">
      <w:start w:val="1"/>
      <w:numFmt w:val="bullet"/>
      <w:lvlText w:val=""/>
      <w:lvlJc w:val="left"/>
      <w:pPr>
        <w:tabs>
          <w:tab w:val="num" w:pos="5040"/>
        </w:tabs>
        <w:ind w:left="5040" w:hanging="360"/>
      </w:pPr>
      <w:rPr>
        <w:rFonts w:ascii="Symbol" w:hAnsi="Symbol" w:hint="default"/>
      </w:rPr>
    </w:lvl>
    <w:lvl w:ilvl="7" w:tplc="428EA3F2" w:tentative="1">
      <w:start w:val="1"/>
      <w:numFmt w:val="bullet"/>
      <w:lvlText w:val=""/>
      <w:lvlJc w:val="left"/>
      <w:pPr>
        <w:tabs>
          <w:tab w:val="num" w:pos="5760"/>
        </w:tabs>
        <w:ind w:left="5760" w:hanging="360"/>
      </w:pPr>
      <w:rPr>
        <w:rFonts w:ascii="Symbol" w:hAnsi="Symbol" w:hint="default"/>
      </w:rPr>
    </w:lvl>
    <w:lvl w:ilvl="8" w:tplc="FB8E19D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1987E38"/>
    <w:multiLevelType w:val="hybridMultilevel"/>
    <w:tmpl w:val="82324666"/>
    <w:lvl w:ilvl="0" w:tplc="C958D688">
      <w:start w:val="1"/>
      <w:numFmt w:val="bullet"/>
      <w:lvlText w:val=""/>
      <w:lvlJc w:val="left"/>
      <w:pPr>
        <w:ind w:left="360" w:hanging="360"/>
      </w:pPr>
      <w:rPr>
        <w:rFonts w:ascii="Symbol" w:hAnsi="Symbol" w:hint="default"/>
      </w:rPr>
    </w:lvl>
    <w:lvl w:ilvl="1" w:tplc="A8E62C48">
      <w:start w:val="1"/>
      <w:numFmt w:val="bullet"/>
      <w:lvlText w:val="o"/>
      <w:lvlJc w:val="left"/>
      <w:pPr>
        <w:ind w:left="1080" w:hanging="360"/>
      </w:pPr>
      <w:rPr>
        <w:rFonts w:ascii="Courier New" w:hAnsi="Courier New" w:hint="default"/>
      </w:rPr>
    </w:lvl>
    <w:lvl w:ilvl="2" w:tplc="2FB46472">
      <w:start w:val="1"/>
      <w:numFmt w:val="bullet"/>
      <w:lvlText w:val=""/>
      <w:lvlJc w:val="left"/>
      <w:pPr>
        <w:ind w:left="1800" w:hanging="360"/>
      </w:pPr>
      <w:rPr>
        <w:rFonts w:ascii="Wingdings" w:hAnsi="Wingdings" w:hint="default"/>
      </w:rPr>
    </w:lvl>
    <w:lvl w:ilvl="3" w:tplc="02DABE02">
      <w:start w:val="1"/>
      <w:numFmt w:val="bullet"/>
      <w:lvlText w:val=""/>
      <w:lvlJc w:val="left"/>
      <w:pPr>
        <w:ind w:left="2520" w:hanging="360"/>
      </w:pPr>
      <w:rPr>
        <w:rFonts w:ascii="Symbol" w:hAnsi="Symbol" w:hint="default"/>
      </w:rPr>
    </w:lvl>
    <w:lvl w:ilvl="4" w:tplc="097299E6">
      <w:start w:val="1"/>
      <w:numFmt w:val="bullet"/>
      <w:lvlText w:val="o"/>
      <w:lvlJc w:val="left"/>
      <w:pPr>
        <w:ind w:left="3240" w:hanging="360"/>
      </w:pPr>
      <w:rPr>
        <w:rFonts w:ascii="Courier New" w:hAnsi="Courier New" w:hint="default"/>
      </w:rPr>
    </w:lvl>
    <w:lvl w:ilvl="5" w:tplc="9030E384">
      <w:start w:val="1"/>
      <w:numFmt w:val="bullet"/>
      <w:lvlText w:val=""/>
      <w:lvlJc w:val="left"/>
      <w:pPr>
        <w:ind w:left="3960" w:hanging="360"/>
      </w:pPr>
      <w:rPr>
        <w:rFonts w:ascii="Wingdings" w:hAnsi="Wingdings" w:hint="default"/>
      </w:rPr>
    </w:lvl>
    <w:lvl w:ilvl="6" w:tplc="EF7C195C">
      <w:start w:val="1"/>
      <w:numFmt w:val="bullet"/>
      <w:lvlText w:val=""/>
      <w:lvlJc w:val="left"/>
      <w:pPr>
        <w:ind w:left="4680" w:hanging="360"/>
      </w:pPr>
      <w:rPr>
        <w:rFonts w:ascii="Symbol" w:hAnsi="Symbol" w:hint="default"/>
      </w:rPr>
    </w:lvl>
    <w:lvl w:ilvl="7" w:tplc="2926F17E">
      <w:start w:val="1"/>
      <w:numFmt w:val="bullet"/>
      <w:lvlText w:val="o"/>
      <w:lvlJc w:val="left"/>
      <w:pPr>
        <w:ind w:left="5400" w:hanging="360"/>
      </w:pPr>
      <w:rPr>
        <w:rFonts w:ascii="Courier New" w:hAnsi="Courier New" w:hint="default"/>
      </w:rPr>
    </w:lvl>
    <w:lvl w:ilvl="8" w:tplc="246248FA">
      <w:start w:val="1"/>
      <w:numFmt w:val="bullet"/>
      <w:lvlText w:val=""/>
      <w:lvlJc w:val="left"/>
      <w:pPr>
        <w:ind w:left="6120" w:hanging="360"/>
      </w:pPr>
      <w:rPr>
        <w:rFonts w:ascii="Wingdings" w:hAnsi="Wingdings" w:hint="default"/>
      </w:rPr>
    </w:lvl>
  </w:abstractNum>
  <w:abstractNum w:abstractNumId="17" w15:restartNumberingAfterBreak="0">
    <w:nsid w:val="33905003"/>
    <w:multiLevelType w:val="hybridMultilevel"/>
    <w:tmpl w:val="8098E0A8"/>
    <w:lvl w:ilvl="0" w:tplc="3B42A6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FC0346"/>
    <w:multiLevelType w:val="multilevel"/>
    <w:tmpl w:val="9FF4F3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4978DB"/>
    <w:multiLevelType w:val="hybridMultilevel"/>
    <w:tmpl w:val="3FDC5E86"/>
    <w:lvl w:ilvl="0" w:tplc="BFD86C14">
      <w:start w:val="1"/>
      <w:numFmt w:val="decimal"/>
      <w:lvlText w:val="%1."/>
      <w:lvlJc w:val="left"/>
      <w:pPr>
        <w:ind w:left="720" w:hanging="360"/>
      </w:pPr>
      <w:rPr>
        <w:b w:val="0"/>
      </w:rPr>
    </w:lvl>
    <w:lvl w:ilvl="1" w:tplc="B96AB516">
      <w:start w:val="1"/>
      <w:numFmt w:val="lowerLetter"/>
      <w:lvlText w:val="%2."/>
      <w:lvlJc w:val="left"/>
      <w:pPr>
        <w:ind w:left="1440" w:hanging="360"/>
      </w:pPr>
    </w:lvl>
    <w:lvl w:ilvl="2" w:tplc="AEF8F652" w:tentative="1">
      <w:start w:val="1"/>
      <w:numFmt w:val="lowerRoman"/>
      <w:lvlText w:val="%3."/>
      <w:lvlJc w:val="right"/>
      <w:pPr>
        <w:ind w:left="2160" w:hanging="180"/>
      </w:pPr>
    </w:lvl>
    <w:lvl w:ilvl="3" w:tplc="70307B4C" w:tentative="1">
      <w:start w:val="1"/>
      <w:numFmt w:val="decimal"/>
      <w:lvlText w:val="%4."/>
      <w:lvlJc w:val="left"/>
      <w:pPr>
        <w:ind w:left="2880" w:hanging="360"/>
      </w:pPr>
    </w:lvl>
    <w:lvl w:ilvl="4" w:tplc="9F748F34" w:tentative="1">
      <w:start w:val="1"/>
      <w:numFmt w:val="lowerLetter"/>
      <w:lvlText w:val="%5."/>
      <w:lvlJc w:val="left"/>
      <w:pPr>
        <w:ind w:left="3600" w:hanging="360"/>
      </w:pPr>
    </w:lvl>
    <w:lvl w:ilvl="5" w:tplc="217AC7BA" w:tentative="1">
      <w:start w:val="1"/>
      <w:numFmt w:val="lowerRoman"/>
      <w:lvlText w:val="%6."/>
      <w:lvlJc w:val="right"/>
      <w:pPr>
        <w:ind w:left="4320" w:hanging="180"/>
      </w:pPr>
    </w:lvl>
    <w:lvl w:ilvl="6" w:tplc="E8F481E0" w:tentative="1">
      <w:start w:val="1"/>
      <w:numFmt w:val="decimal"/>
      <w:lvlText w:val="%7."/>
      <w:lvlJc w:val="left"/>
      <w:pPr>
        <w:ind w:left="5040" w:hanging="360"/>
      </w:pPr>
    </w:lvl>
    <w:lvl w:ilvl="7" w:tplc="FB9638A0" w:tentative="1">
      <w:start w:val="1"/>
      <w:numFmt w:val="lowerLetter"/>
      <w:lvlText w:val="%8."/>
      <w:lvlJc w:val="left"/>
      <w:pPr>
        <w:ind w:left="5760" w:hanging="360"/>
      </w:pPr>
    </w:lvl>
    <w:lvl w:ilvl="8" w:tplc="C2B2CE56" w:tentative="1">
      <w:start w:val="1"/>
      <w:numFmt w:val="lowerRoman"/>
      <w:lvlText w:val="%9."/>
      <w:lvlJc w:val="right"/>
      <w:pPr>
        <w:ind w:left="6480" w:hanging="180"/>
      </w:pPr>
    </w:lvl>
  </w:abstractNum>
  <w:abstractNum w:abstractNumId="20" w15:restartNumberingAfterBreak="0">
    <w:nsid w:val="453A0D17"/>
    <w:multiLevelType w:val="multilevel"/>
    <w:tmpl w:val="C584E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61594A"/>
    <w:multiLevelType w:val="multilevel"/>
    <w:tmpl w:val="4A02B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2F6483"/>
    <w:multiLevelType w:val="hybridMultilevel"/>
    <w:tmpl w:val="74902FA0"/>
    <w:lvl w:ilvl="0" w:tplc="62BE7116">
      <w:start w:val="1"/>
      <w:numFmt w:val="bullet"/>
      <w:lvlText w:val=""/>
      <w:lvlPicBulletId w:val="1"/>
      <w:lvlJc w:val="left"/>
      <w:pPr>
        <w:tabs>
          <w:tab w:val="num" w:pos="720"/>
        </w:tabs>
        <w:ind w:left="720" w:hanging="360"/>
      </w:pPr>
      <w:rPr>
        <w:rFonts w:ascii="Symbol" w:hAnsi="Symbol" w:hint="default"/>
      </w:rPr>
    </w:lvl>
    <w:lvl w:ilvl="1" w:tplc="E9225CA6" w:tentative="1">
      <w:start w:val="1"/>
      <w:numFmt w:val="bullet"/>
      <w:lvlText w:val=""/>
      <w:lvlJc w:val="left"/>
      <w:pPr>
        <w:tabs>
          <w:tab w:val="num" w:pos="1440"/>
        </w:tabs>
        <w:ind w:left="1440" w:hanging="360"/>
      </w:pPr>
      <w:rPr>
        <w:rFonts w:ascii="Symbol" w:hAnsi="Symbol" w:hint="default"/>
      </w:rPr>
    </w:lvl>
    <w:lvl w:ilvl="2" w:tplc="D110EDEC" w:tentative="1">
      <w:start w:val="1"/>
      <w:numFmt w:val="bullet"/>
      <w:lvlText w:val=""/>
      <w:lvlJc w:val="left"/>
      <w:pPr>
        <w:tabs>
          <w:tab w:val="num" w:pos="2160"/>
        </w:tabs>
        <w:ind w:left="2160" w:hanging="360"/>
      </w:pPr>
      <w:rPr>
        <w:rFonts w:ascii="Symbol" w:hAnsi="Symbol" w:hint="default"/>
      </w:rPr>
    </w:lvl>
    <w:lvl w:ilvl="3" w:tplc="216C99B2" w:tentative="1">
      <w:start w:val="1"/>
      <w:numFmt w:val="bullet"/>
      <w:lvlText w:val=""/>
      <w:lvlJc w:val="left"/>
      <w:pPr>
        <w:tabs>
          <w:tab w:val="num" w:pos="2880"/>
        </w:tabs>
        <w:ind w:left="2880" w:hanging="360"/>
      </w:pPr>
      <w:rPr>
        <w:rFonts w:ascii="Symbol" w:hAnsi="Symbol" w:hint="default"/>
      </w:rPr>
    </w:lvl>
    <w:lvl w:ilvl="4" w:tplc="F1B66690" w:tentative="1">
      <w:start w:val="1"/>
      <w:numFmt w:val="bullet"/>
      <w:lvlText w:val=""/>
      <w:lvlJc w:val="left"/>
      <w:pPr>
        <w:tabs>
          <w:tab w:val="num" w:pos="3600"/>
        </w:tabs>
        <w:ind w:left="3600" w:hanging="360"/>
      </w:pPr>
      <w:rPr>
        <w:rFonts w:ascii="Symbol" w:hAnsi="Symbol" w:hint="default"/>
      </w:rPr>
    </w:lvl>
    <w:lvl w:ilvl="5" w:tplc="17DEFB9E" w:tentative="1">
      <w:start w:val="1"/>
      <w:numFmt w:val="bullet"/>
      <w:lvlText w:val=""/>
      <w:lvlJc w:val="left"/>
      <w:pPr>
        <w:tabs>
          <w:tab w:val="num" w:pos="4320"/>
        </w:tabs>
        <w:ind w:left="4320" w:hanging="360"/>
      </w:pPr>
      <w:rPr>
        <w:rFonts w:ascii="Symbol" w:hAnsi="Symbol" w:hint="default"/>
      </w:rPr>
    </w:lvl>
    <w:lvl w:ilvl="6" w:tplc="70A03DE8" w:tentative="1">
      <w:start w:val="1"/>
      <w:numFmt w:val="bullet"/>
      <w:lvlText w:val=""/>
      <w:lvlJc w:val="left"/>
      <w:pPr>
        <w:tabs>
          <w:tab w:val="num" w:pos="5040"/>
        </w:tabs>
        <w:ind w:left="5040" w:hanging="360"/>
      </w:pPr>
      <w:rPr>
        <w:rFonts w:ascii="Symbol" w:hAnsi="Symbol" w:hint="default"/>
      </w:rPr>
    </w:lvl>
    <w:lvl w:ilvl="7" w:tplc="46FEE662" w:tentative="1">
      <w:start w:val="1"/>
      <w:numFmt w:val="bullet"/>
      <w:lvlText w:val=""/>
      <w:lvlJc w:val="left"/>
      <w:pPr>
        <w:tabs>
          <w:tab w:val="num" w:pos="5760"/>
        </w:tabs>
        <w:ind w:left="5760" w:hanging="360"/>
      </w:pPr>
      <w:rPr>
        <w:rFonts w:ascii="Symbol" w:hAnsi="Symbol" w:hint="default"/>
      </w:rPr>
    </w:lvl>
    <w:lvl w:ilvl="8" w:tplc="D59A0FE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7D559AD"/>
    <w:multiLevelType w:val="hybridMultilevel"/>
    <w:tmpl w:val="29027B5A"/>
    <w:lvl w:ilvl="0" w:tplc="9E78F1A2">
      <w:start w:val="1"/>
      <w:numFmt w:val="bullet"/>
      <w:lvlText w:val="o"/>
      <w:lvlJc w:val="left"/>
      <w:pPr>
        <w:ind w:left="720" w:hanging="360"/>
      </w:pPr>
      <w:rPr>
        <w:rFonts w:ascii="Courier New" w:hAnsi="Courier New" w:cs="Courier New" w:hint="default"/>
      </w:rPr>
    </w:lvl>
    <w:lvl w:ilvl="1" w:tplc="9CAAC798" w:tentative="1">
      <w:start w:val="1"/>
      <w:numFmt w:val="bullet"/>
      <w:lvlText w:val="o"/>
      <w:lvlJc w:val="left"/>
      <w:pPr>
        <w:ind w:left="1440" w:hanging="360"/>
      </w:pPr>
      <w:rPr>
        <w:rFonts w:ascii="Courier New" w:hAnsi="Courier New" w:cs="Courier New" w:hint="default"/>
      </w:rPr>
    </w:lvl>
    <w:lvl w:ilvl="2" w:tplc="9C92FC12" w:tentative="1">
      <w:start w:val="1"/>
      <w:numFmt w:val="bullet"/>
      <w:lvlText w:val=""/>
      <w:lvlJc w:val="left"/>
      <w:pPr>
        <w:ind w:left="2160" w:hanging="360"/>
      </w:pPr>
      <w:rPr>
        <w:rFonts w:ascii="Wingdings" w:hAnsi="Wingdings" w:hint="default"/>
      </w:rPr>
    </w:lvl>
    <w:lvl w:ilvl="3" w:tplc="DA2EACC2" w:tentative="1">
      <w:start w:val="1"/>
      <w:numFmt w:val="bullet"/>
      <w:lvlText w:val=""/>
      <w:lvlJc w:val="left"/>
      <w:pPr>
        <w:ind w:left="2880" w:hanging="360"/>
      </w:pPr>
      <w:rPr>
        <w:rFonts w:ascii="Symbol" w:hAnsi="Symbol" w:hint="default"/>
      </w:rPr>
    </w:lvl>
    <w:lvl w:ilvl="4" w:tplc="3CE4766E" w:tentative="1">
      <w:start w:val="1"/>
      <w:numFmt w:val="bullet"/>
      <w:lvlText w:val="o"/>
      <w:lvlJc w:val="left"/>
      <w:pPr>
        <w:ind w:left="3600" w:hanging="360"/>
      </w:pPr>
      <w:rPr>
        <w:rFonts w:ascii="Courier New" w:hAnsi="Courier New" w:cs="Courier New" w:hint="default"/>
      </w:rPr>
    </w:lvl>
    <w:lvl w:ilvl="5" w:tplc="E6DC3868" w:tentative="1">
      <w:start w:val="1"/>
      <w:numFmt w:val="bullet"/>
      <w:lvlText w:val=""/>
      <w:lvlJc w:val="left"/>
      <w:pPr>
        <w:ind w:left="4320" w:hanging="360"/>
      </w:pPr>
      <w:rPr>
        <w:rFonts w:ascii="Wingdings" w:hAnsi="Wingdings" w:hint="default"/>
      </w:rPr>
    </w:lvl>
    <w:lvl w:ilvl="6" w:tplc="3796CFE4" w:tentative="1">
      <w:start w:val="1"/>
      <w:numFmt w:val="bullet"/>
      <w:lvlText w:val=""/>
      <w:lvlJc w:val="left"/>
      <w:pPr>
        <w:ind w:left="5040" w:hanging="360"/>
      </w:pPr>
      <w:rPr>
        <w:rFonts w:ascii="Symbol" w:hAnsi="Symbol" w:hint="default"/>
      </w:rPr>
    </w:lvl>
    <w:lvl w:ilvl="7" w:tplc="D4102B9A" w:tentative="1">
      <w:start w:val="1"/>
      <w:numFmt w:val="bullet"/>
      <w:lvlText w:val="o"/>
      <w:lvlJc w:val="left"/>
      <w:pPr>
        <w:ind w:left="5760" w:hanging="360"/>
      </w:pPr>
      <w:rPr>
        <w:rFonts w:ascii="Courier New" w:hAnsi="Courier New" w:cs="Courier New" w:hint="default"/>
      </w:rPr>
    </w:lvl>
    <w:lvl w:ilvl="8" w:tplc="1152C2CC" w:tentative="1">
      <w:start w:val="1"/>
      <w:numFmt w:val="bullet"/>
      <w:lvlText w:val=""/>
      <w:lvlJc w:val="left"/>
      <w:pPr>
        <w:ind w:left="6480" w:hanging="360"/>
      </w:pPr>
      <w:rPr>
        <w:rFonts w:ascii="Wingdings" w:hAnsi="Wingdings" w:hint="default"/>
      </w:rPr>
    </w:lvl>
  </w:abstractNum>
  <w:abstractNum w:abstractNumId="24" w15:restartNumberingAfterBreak="0">
    <w:nsid w:val="5860282B"/>
    <w:multiLevelType w:val="multilevel"/>
    <w:tmpl w:val="4D40D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7A7AC0"/>
    <w:multiLevelType w:val="hybridMultilevel"/>
    <w:tmpl w:val="F12A68B8"/>
    <w:lvl w:ilvl="0" w:tplc="A47497C0">
      <w:start w:val="1"/>
      <w:numFmt w:val="bullet"/>
      <w:lvlText w:val=""/>
      <w:lvlJc w:val="left"/>
      <w:pPr>
        <w:ind w:left="720" w:hanging="360"/>
      </w:pPr>
      <w:rPr>
        <w:rFonts w:ascii="Symbol" w:hAnsi="Symbol" w:hint="default"/>
      </w:rPr>
    </w:lvl>
    <w:lvl w:ilvl="1" w:tplc="24541FC8" w:tentative="1">
      <w:start w:val="1"/>
      <w:numFmt w:val="bullet"/>
      <w:lvlText w:val="o"/>
      <w:lvlJc w:val="left"/>
      <w:pPr>
        <w:ind w:left="1440" w:hanging="360"/>
      </w:pPr>
      <w:rPr>
        <w:rFonts w:ascii="Courier New" w:hAnsi="Courier New" w:cs="Courier New" w:hint="default"/>
      </w:rPr>
    </w:lvl>
    <w:lvl w:ilvl="2" w:tplc="BE30D4D2" w:tentative="1">
      <w:start w:val="1"/>
      <w:numFmt w:val="bullet"/>
      <w:lvlText w:val=""/>
      <w:lvlJc w:val="left"/>
      <w:pPr>
        <w:ind w:left="2160" w:hanging="360"/>
      </w:pPr>
      <w:rPr>
        <w:rFonts w:ascii="Wingdings" w:hAnsi="Wingdings" w:hint="default"/>
      </w:rPr>
    </w:lvl>
    <w:lvl w:ilvl="3" w:tplc="08DEA698" w:tentative="1">
      <w:start w:val="1"/>
      <w:numFmt w:val="bullet"/>
      <w:lvlText w:val=""/>
      <w:lvlJc w:val="left"/>
      <w:pPr>
        <w:ind w:left="2880" w:hanging="360"/>
      </w:pPr>
      <w:rPr>
        <w:rFonts w:ascii="Symbol" w:hAnsi="Symbol" w:hint="default"/>
      </w:rPr>
    </w:lvl>
    <w:lvl w:ilvl="4" w:tplc="9B72DEF2" w:tentative="1">
      <w:start w:val="1"/>
      <w:numFmt w:val="bullet"/>
      <w:lvlText w:val="o"/>
      <w:lvlJc w:val="left"/>
      <w:pPr>
        <w:ind w:left="3600" w:hanging="360"/>
      </w:pPr>
      <w:rPr>
        <w:rFonts w:ascii="Courier New" w:hAnsi="Courier New" w:cs="Courier New" w:hint="default"/>
      </w:rPr>
    </w:lvl>
    <w:lvl w:ilvl="5" w:tplc="6DEA3F6C" w:tentative="1">
      <w:start w:val="1"/>
      <w:numFmt w:val="bullet"/>
      <w:lvlText w:val=""/>
      <w:lvlJc w:val="left"/>
      <w:pPr>
        <w:ind w:left="4320" w:hanging="360"/>
      </w:pPr>
      <w:rPr>
        <w:rFonts w:ascii="Wingdings" w:hAnsi="Wingdings" w:hint="default"/>
      </w:rPr>
    </w:lvl>
    <w:lvl w:ilvl="6" w:tplc="9A66A104" w:tentative="1">
      <w:start w:val="1"/>
      <w:numFmt w:val="bullet"/>
      <w:lvlText w:val=""/>
      <w:lvlJc w:val="left"/>
      <w:pPr>
        <w:ind w:left="5040" w:hanging="360"/>
      </w:pPr>
      <w:rPr>
        <w:rFonts w:ascii="Symbol" w:hAnsi="Symbol" w:hint="default"/>
      </w:rPr>
    </w:lvl>
    <w:lvl w:ilvl="7" w:tplc="B0C404BE" w:tentative="1">
      <w:start w:val="1"/>
      <w:numFmt w:val="bullet"/>
      <w:lvlText w:val="o"/>
      <w:lvlJc w:val="left"/>
      <w:pPr>
        <w:ind w:left="5760" w:hanging="360"/>
      </w:pPr>
      <w:rPr>
        <w:rFonts w:ascii="Courier New" w:hAnsi="Courier New" w:cs="Courier New" w:hint="default"/>
      </w:rPr>
    </w:lvl>
    <w:lvl w:ilvl="8" w:tplc="5EE4ED2A" w:tentative="1">
      <w:start w:val="1"/>
      <w:numFmt w:val="bullet"/>
      <w:lvlText w:val=""/>
      <w:lvlJc w:val="left"/>
      <w:pPr>
        <w:ind w:left="6480" w:hanging="360"/>
      </w:pPr>
      <w:rPr>
        <w:rFonts w:ascii="Wingdings" w:hAnsi="Wingdings" w:hint="default"/>
      </w:rPr>
    </w:lvl>
  </w:abstractNum>
  <w:abstractNum w:abstractNumId="26" w15:restartNumberingAfterBreak="0">
    <w:nsid w:val="5B215197"/>
    <w:multiLevelType w:val="multilevel"/>
    <w:tmpl w:val="9FF4F3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C15440"/>
    <w:multiLevelType w:val="hybridMultilevel"/>
    <w:tmpl w:val="DB026ACA"/>
    <w:lvl w:ilvl="0" w:tplc="219A784C">
      <w:start w:val="1"/>
      <w:numFmt w:val="bullet"/>
      <w:lvlText w:val=""/>
      <w:lvlPicBulletId w:val="0"/>
      <w:lvlJc w:val="left"/>
      <w:pPr>
        <w:tabs>
          <w:tab w:val="num" w:pos="720"/>
        </w:tabs>
        <w:ind w:left="720" w:hanging="360"/>
      </w:pPr>
      <w:rPr>
        <w:rFonts w:ascii="Symbol" w:hAnsi="Symbol" w:hint="default"/>
      </w:rPr>
    </w:lvl>
    <w:lvl w:ilvl="1" w:tplc="566CEF16" w:tentative="1">
      <w:start w:val="1"/>
      <w:numFmt w:val="bullet"/>
      <w:lvlText w:val=""/>
      <w:lvlJc w:val="left"/>
      <w:pPr>
        <w:tabs>
          <w:tab w:val="num" w:pos="1440"/>
        </w:tabs>
        <w:ind w:left="1440" w:hanging="360"/>
      </w:pPr>
      <w:rPr>
        <w:rFonts w:ascii="Symbol" w:hAnsi="Symbol" w:hint="default"/>
      </w:rPr>
    </w:lvl>
    <w:lvl w:ilvl="2" w:tplc="C4D83998" w:tentative="1">
      <w:start w:val="1"/>
      <w:numFmt w:val="bullet"/>
      <w:lvlText w:val=""/>
      <w:lvlJc w:val="left"/>
      <w:pPr>
        <w:tabs>
          <w:tab w:val="num" w:pos="2160"/>
        </w:tabs>
        <w:ind w:left="2160" w:hanging="360"/>
      </w:pPr>
      <w:rPr>
        <w:rFonts w:ascii="Symbol" w:hAnsi="Symbol" w:hint="default"/>
      </w:rPr>
    </w:lvl>
    <w:lvl w:ilvl="3" w:tplc="0D1EAEE6" w:tentative="1">
      <w:start w:val="1"/>
      <w:numFmt w:val="bullet"/>
      <w:lvlText w:val=""/>
      <w:lvlJc w:val="left"/>
      <w:pPr>
        <w:tabs>
          <w:tab w:val="num" w:pos="2880"/>
        </w:tabs>
        <w:ind w:left="2880" w:hanging="360"/>
      </w:pPr>
      <w:rPr>
        <w:rFonts w:ascii="Symbol" w:hAnsi="Symbol" w:hint="default"/>
      </w:rPr>
    </w:lvl>
    <w:lvl w:ilvl="4" w:tplc="5784F24C" w:tentative="1">
      <w:start w:val="1"/>
      <w:numFmt w:val="bullet"/>
      <w:lvlText w:val=""/>
      <w:lvlJc w:val="left"/>
      <w:pPr>
        <w:tabs>
          <w:tab w:val="num" w:pos="3600"/>
        </w:tabs>
        <w:ind w:left="3600" w:hanging="360"/>
      </w:pPr>
      <w:rPr>
        <w:rFonts w:ascii="Symbol" w:hAnsi="Symbol" w:hint="default"/>
      </w:rPr>
    </w:lvl>
    <w:lvl w:ilvl="5" w:tplc="07A46F92" w:tentative="1">
      <w:start w:val="1"/>
      <w:numFmt w:val="bullet"/>
      <w:lvlText w:val=""/>
      <w:lvlJc w:val="left"/>
      <w:pPr>
        <w:tabs>
          <w:tab w:val="num" w:pos="4320"/>
        </w:tabs>
        <w:ind w:left="4320" w:hanging="360"/>
      </w:pPr>
      <w:rPr>
        <w:rFonts w:ascii="Symbol" w:hAnsi="Symbol" w:hint="default"/>
      </w:rPr>
    </w:lvl>
    <w:lvl w:ilvl="6" w:tplc="907ED14A" w:tentative="1">
      <w:start w:val="1"/>
      <w:numFmt w:val="bullet"/>
      <w:lvlText w:val=""/>
      <w:lvlJc w:val="left"/>
      <w:pPr>
        <w:tabs>
          <w:tab w:val="num" w:pos="5040"/>
        </w:tabs>
        <w:ind w:left="5040" w:hanging="360"/>
      </w:pPr>
      <w:rPr>
        <w:rFonts w:ascii="Symbol" w:hAnsi="Symbol" w:hint="default"/>
      </w:rPr>
    </w:lvl>
    <w:lvl w:ilvl="7" w:tplc="A9A254C0" w:tentative="1">
      <w:start w:val="1"/>
      <w:numFmt w:val="bullet"/>
      <w:lvlText w:val=""/>
      <w:lvlJc w:val="left"/>
      <w:pPr>
        <w:tabs>
          <w:tab w:val="num" w:pos="5760"/>
        </w:tabs>
        <w:ind w:left="5760" w:hanging="360"/>
      </w:pPr>
      <w:rPr>
        <w:rFonts w:ascii="Symbol" w:hAnsi="Symbol" w:hint="default"/>
      </w:rPr>
    </w:lvl>
    <w:lvl w:ilvl="8" w:tplc="B6080332"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2FD4BC3"/>
    <w:multiLevelType w:val="hybridMultilevel"/>
    <w:tmpl w:val="59883DEE"/>
    <w:lvl w:ilvl="0" w:tplc="BE7E7FCC">
      <w:start w:val="1"/>
      <w:numFmt w:val="bullet"/>
      <w:lvlText w:val=""/>
      <w:lvlJc w:val="left"/>
      <w:pPr>
        <w:ind w:left="825" w:hanging="360"/>
      </w:pPr>
      <w:rPr>
        <w:rFonts w:ascii="Symbol" w:hAnsi="Symbol" w:hint="default"/>
      </w:rPr>
    </w:lvl>
    <w:lvl w:ilvl="1" w:tplc="26A0302A" w:tentative="1">
      <w:start w:val="1"/>
      <w:numFmt w:val="bullet"/>
      <w:lvlText w:val="o"/>
      <w:lvlJc w:val="left"/>
      <w:pPr>
        <w:ind w:left="1545" w:hanging="360"/>
      </w:pPr>
      <w:rPr>
        <w:rFonts w:ascii="Courier New" w:hAnsi="Courier New" w:cs="Courier New" w:hint="default"/>
      </w:rPr>
    </w:lvl>
    <w:lvl w:ilvl="2" w:tplc="37F08558" w:tentative="1">
      <w:start w:val="1"/>
      <w:numFmt w:val="bullet"/>
      <w:lvlText w:val=""/>
      <w:lvlJc w:val="left"/>
      <w:pPr>
        <w:ind w:left="2265" w:hanging="360"/>
      </w:pPr>
      <w:rPr>
        <w:rFonts w:ascii="Wingdings" w:hAnsi="Wingdings" w:hint="default"/>
      </w:rPr>
    </w:lvl>
    <w:lvl w:ilvl="3" w:tplc="172EA56A" w:tentative="1">
      <w:start w:val="1"/>
      <w:numFmt w:val="bullet"/>
      <w:lvlText w:val=""/>
      <w:lvlJc w:val="left"/>
      <w:pPr>
        <w:ind w:left="2985" w:hanging="360"/>
      </w:pPr>
      <w:rPr>
        <w:rFonts w:ascii="Symbol" w:hAnsi="Symbol" w:hint="default"/>
      </w:rPr>
    </w:lvl>
    <w:lvl w:ilvl="4" w:tplc="7A94F5B2" w:tentative="1">
      <w:start w:val="1"/>
      <w:numFmt w:val="bullet"/>
      <w:lvlText w:val="o"/>
      <w:lvlJc w:val="left"/>
      <w:pPr>
        <w:ind w:left="3705" w:hanging="360"/>
      </w:pPr>
      <w:rPr>
        <w:rFonts w:ascii="Courier New" w:hAnsi="Courier New" w:cs="Courier New" w:hint="default"/>
      </w:rPr>
    </w:lvl>
    <w:lvl w:ilvl="5" w:tplc="3CBA4004" w:tentative="1">
      <w:start w:val="1"/>
      <w:numFmt w:val="bullet"/>
      <w:lvlText w:val=""/>
      <w:lvlJc w:val="left"/>
      <w:pPr>
        <w:ind w:left="4425" w:hanging="360"/>
      </w:pPr>
      <w:rPr>
        <w:rFonts w:ascii="Wingdings" w:hAnsi="Wingdings" w:hint="default"/>
      </w:rPr>
    </w:lvl>
    <w:lvl w:ilvl="6" w:tplc="6C2E9C9A" w:tentative="1">
      <w:start w:val="1"/>
      <w:numFmt w:val="bullet"/>
      <w:lvlText w:val=""/>
      <w:lvlJc w:val="left"/>
      <w:pPr>
        <w:ind w:left="5145" w:hanging="360"/>
      </w:pPr>
      <w:rPr>
        <w:rFonts w:ascii="Symbol" w:hAnsi="Symbol" w:hint="default"/>
      </w:rPr>
    </w:lvl>
    <w:lvl w:ilvl="7" w:tplc="30EC14E2" w:tentative="1">
      <w:start w:val="1"/>
      <w:numFmt w:val="bullet"/>
      <w:lvlText w:val="o"/>
      <w:lvlJc w:val="left"/>
      <w:pPr>
        <w:ind w:left="5865" w:hanging="360"/>
      </w:pPr>
      <w:rPr>
        <w:rFonts w:ascii="Courier New" w:hAnsi="Courier New" w:cs="Courier New" w:hint="default"/>
      </w:rPr>
    </w:lvl>
    <w:lvl w:ilvl="8" w:tplc="A532DF7E" w:tentative="1">
      <w:start w:val="1"/>
      <w:numFmt w:val="bullet"/>
      <w:lvlText w:val=""/>
      <w:lvlJc w:val="left"/>
      <w:pPr>
        <w:ind w:left="6585" w:hanging="360"/>
      </w:pPr>
      <w:rPr>
        <w:rFonts w:ascii="Wingdings" w:hAnsi="Wingdings" w:hint="default"/>
      </w:rPr>
    </w:lvl>
  </w:abstractNum>
  <w:abstractNum w:abstractNumId="29" w15:restartNumberingAfterBreak="0">
    <w:nsid w:val="671E3F5B"/>
    <w:multiLevelType w:val="multilevel"/>
    <w:tmpl w:val="99C00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21545F"/>
    <w:multiLevelType w:val="hybridMultilevel"/>
    <w:tmpl w:val="025A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49142F"/>
    <w:multiLevelType w:val="hybridMultilevel"/>
    <w:tmpl w:val="8098E0A8"/>
    <w:lvl w:ilvl="0" w:tplc="3B42A6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9339C2"/>
    <w:multiLevelType w:val="hybridMultilevel"/>
    <w:tmpl w:val="1D70B08A"/>
    <w:lvl w:ilvl="0" w:tplc="21CE2160">
      <w:start w:val="22"/>
      <w:numFmt w:val="decimal"/>
      <w:lvlText w:val="%1"/>
      <w:lvlJc w:val="left"/>
      <w:pPr>
        <w:ind w:left="437" w:hanging="306"/>
        <w:jc w:val="left"/>
      </w:pPr>
      <w:rPr>
        <w:rFonts w:ascii="Arial" w:eastAsia="Arial" w:hAnsi="Arial" w:cs="Arial" w:hint="default"/>
        <w:b/>
        <w:bCs/>
        <w:color w:val="333333"/>
        <w:spacing w:val="-7"/>
        <w:w w:val="100"/>
        <w:position w:val="-2"/>
        <w:sz w:val="18"/>
        <w:szCs w:val="18"/>
      </w:rPr>
    </w:lvl>
    <w:lvl w:ilvl="1" w:tplc="EAFAFC52">
      <w:numFmt w:val="bullet"/>
      <w:lvlText w:val="•"/>
      <w:lvlJc w:val="left"/>
      <w:pPr>
        <w:ind w:left="1472" w:hanging="306"/>
      </w:pPr>
      <w:rPr>
        <w:rFonts w:hint="default"/>
      </w:rPr>
    </w:lvl>
    <w:lvl w:ilvl="2" w:tplc="5BE02376">
      <w:numFmt w:val="bullet"/>
      <w:lvlText w:val="•"/>
      <w:lvlJc w:val="left"/>
      <w:pPr>
        <w:ind w:left="2504" w:hanging="306"/>
      </w:pPr>
      <w:rPr>
        <w:rFonts w:hint="default"/>
      </w:rPr>
    </w:lvl>
    <w:lvl w:ilvl="3" w:tplc="CD28246C">
      <w:numFmt w:val="bullet"/>
      <w:lvlText w:val="•"/>
      <w:lvlJc w:val="left"/>
      <w:pPr>
        <w:ind w:left="3536" w:hanging="306"/>
      </w:pPr>
      <w:rPr>
        <w:rFonts w:hint="default"/>
      </w:rPr>
    </w:lvl>
    <w:lvl w:ilvl="4" w:tplc="AEF6B4B0">
      <w:numFmt w:val="bullet"/>
      <w:lvlText w:val="•"/>
      <w:lvlJc w:val="left"/>
      <w:pPr>
        <w:ind w:left="4568" w:hanging="306"/>
      </w:pPr>
      <w:rPr>
        <w:rFonts w:hint="default"/>
      </w:rPr>
    </w:lvl>
    <w:lvl w:ilvl="5" w:tplc="612436D4">
      <w:numFmt w:val="bullet"/>
      <w:lvlText w:val="•"/>
      <w:lvlJc w:val="left"/>
      <w:pPr>
        <w:ind w:left="5600" w:hanging="306"/>
      </w:pPr>
      <w:rPr>
        <w:rFonts w:hint="default"/>
      </w:rPr>
    </w:lvl>
    <w:lvl w:ilvl="6" w:tplc="CADCF48E">
      <w:numFmt w:val="bullet"/>
      <w:lvlText w:val="•"/>
      <w:lvlJc w:val="left"/>
      <w:pPr>
        <w:ind w:left="6632" w:hanging="306"/>
      </w:pPr>
      <w:rPr>
        <w:rFonts w:hint="default"/>
      </w:rPr>
    </w:lvl>
    <w:lvl w:ilvl="7" w:tplc="ACDAC6BC">
      <w:numFmt w:val="bullet"/>
      <w:lvlText w:val="•"/>
      <w:lvlJc w:val="left"/>
      <w:pPr>
        <w:ind w:left="7664" w:hanging="306"/>
      </w:pPr>
      <w:rPr>
        <w:rFonts w:hint="default"/>
      </w:rPr>
    </w:lvl>
    <w:lvl w:ilvl="8" w:tplc="D3BA1308">
      <w:numFmt w:val="bullet"/>
      <w:lvlText w:val="•"/>
      <w:lvlJc w:val="left"/>
      <w:pPr>
        <w:ind w:left="8696" w:hanging="306"/>
      </w:pPr>
      <w:rPr>
        <w:rFonts w:hint="default"/>
      </w:rPr>
    </w:lvl>
  </w:abstractNum>
  <w:abstractNum w:abstractNumId="33" w15:restartNumberingAfterBreak="0">
    <w:nsid w:val="758672FA"/>
    <w:multiLevelType w:val="multilevel"/>
    <w:tmpl w:val="82EE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B047F9"/>
    <w:multiLevelType w:val="hybridMultilevel"/>
    <w:tmpl w:val="022A3F2E"/>
    <w:lvl w:ilvl="0" w:tplc="FFFFFFFF">
      <w:start w:val="1"/>
      <w:numFmt w:val="decimal"/>
      <w:lvlText w:val="%1."/>
      <w:lvlJc w:val="left"/>
      <w:pPr>
        <w:ind w:left="720" w:hanging="360"/>
      </w:pPr>
    </w:lvl>
    <w:lvl w:ilvl="1" w:tplc="C7A8F156">
      <w:start w:val="1"/>
      <w:numFmt w:val="lowerLetter"/>
      <w:lvlText w:val="%2."/>
      <w:lvlJc w:val="left"/>
      <w:pPr>
        <w:ind w:left="1440" w:hanging="360"/>
      </w:pPr>
    </w:lvl>
    <w:lvl w:ilvl="2" w:tplc="15DA92FE">
      <w:start w:val="1"/>
      <w:numFmt w:val="lowerRoman"/>
      <w:lvlText w:val="%3."/>
      <w:lvlJc w:val="right"/>
      <w:pPr>
        <w:ind w:left="2160" w:hanging="180"/>
      </w:pPr>
    </w:lvl>
    <w:lvl w:ilvl="3" w:tplc="B86CB5CA">
      <w:start w:val="1"/>
      <w:numFmt w:val="decimal"/>
      <w:lvlText w:val="%4."/>
      <w:lvlJc w:val="left"/>
      <w:pPr>
        <w:ind w:left="2880" w:hanging="360"/>
      </w:pPr>
    </w:lvl>
    <w:lvl w:ilvl="4" w:tplc="AD727EBA">
      <w:start w:val="1"/>
      <w:numFmt w:val="lowerLetter"/>
      <w:lvlText w:val="%5."/>
      <w:lvlJc w:val="left"/>
      <w:pPr>
        <w:ind w:left="3600" w:hanging="360"/>
      </w:pPr>
    </w:lvl>
    <w:lvl w:ilvl="5" w:tplc="054479B8">
      <w:start w:val="1"/>
      <w:numFmt w:val="lowerRoman"/>
      <w:lvlText w:val="%6."/>
      <w:lvlJc w:val="right"/>
      <w:pPr>
        <w:ind w:left="4320" w:hanging="180"/>
      </w:pPr>
    </w:lvl>
    <w:lvl w:ilvl="6" w:tplc="FBC65DB4">
      <w:start w:val="1"/>
      <w:numFmt w:val="decimal"/>
      <w:lvlText w:val="%7."/>
      <w:lvlJc w:val="left"/>
      <w:pPr>
        <w:ind w:left="5040" w:hanging="360"/>
      </w:pPr>
    </w:lvl>
    <w:lvl w:ilvl="7" w:tplc="4B080510">
      <w:start w:val="1"/>
      <w:numFmt w:val="lowerLetter"/>
      <w:lvlText w:val="%8."/>
      <w:lvlJc w:val="left"/>
      <w:pPr>
        <w:ind w:left="5760" w:hanging="360"/>
      </w:pPr>
    </w:lvl>
    <w:lvl w:ilvl="8" w:tplc="B0589A66">
      <w:start w:val="1"/>
      <w:numFmt w:val="lowerRoman"/>
      <w:lvlText w:val="%9."/>
      <w:lvlJc w:val="right"/>
      <w:pPr>
        <w:ind w:left="6480" w:hanging="180"/>
      </w:pPr>
    </w:lvl>
  </w:abstractNum>
  <w:abstractNum w:abstractNumId="35" w15:restartNumberingAfterBreak="0">
    <w:nsid w:val="7641739C"/>
    <w:multiLevelType w:val="hybridMultilevel"/>
    <w:tmpl w:val="C50E4880"/>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67C4B79"/>
    <w:multiLevelType w:val="multilevel"/>
    <w:tmpl w:val="6658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154880"/>
    <w:multiLevelType w:val="hybridMultilevel"/>
    <w:tmpl w:val="937EEA0A"/>
    <w:lvl w:ilvl="0" w:tplc="35D23440">
      <w:start w:val="1"/>
      <w:numFmt w:val="bullet"/>
      <w:lvlText w:val=""/>
      <w:lvlJc w:val="left"/>
      <w:pPr>
        <w:ind w:left="825" w:hanging="360"/>
      </w:pPr>
      <w:rPr>
        <w:rFonts w:ascii="Symbol" w:hAnsi="Symbol" w:hint="default"/>
      </w:rPr>
    </w:lvl>
    <w:lvl w:ilvl="1" w:tplc="DF123B2A" w:tentative="1">
      <w:start w:val="1"/>
      <w:numFmt w:val="bullet"/>
      <w:lvlText w:val="o"/>
      <w:lvlJc w:val="left"/>
      <w:pPr>
        <w:ind w:left="1545" w:hanging="360"/>
      </w:pPr>
      <w:rPr>
        <w:rFonts w:ascii="Courier New" w:hAnsi="Courier New" w:cs="Courier New" w:hint="default"/>
      </w:rPr>
    </w:lvl>
    <w:lvl w:ilvl="2" w:tplc="2DAEC508" w:tentative="1">
      <w:start w:val="1"/>
      <w:numFmt w:val="bullet"/>
      <w:lvlText w:val=""/>
      <w:lvlJc w:val="left"/>
      <w:pPr>
        <w:ind w:left="2265" w:hanging="360"/>
      </w:pPr>
      <w:rPr>
        <w:rFonts w:ascii="Wingdings" w:hAnsi="Wingdings" w:hint="default"/>
      </w:rPr>
    </w:lvl>
    <w:lvl w:ilvl="3" w:tplc="6CA80598" w:tentative="1">
      <w:start w:val="1"/>
      <w:numFmt w:val="bullet"/>
      <w:lvlText w:val=""/>
      <w:lvlJc w:val="left"/>
      <w:pPr>
        <w:ind w:left="2985" w:hanging="360"/>
      </w:pPr>
      <w:rPr>
        <w:rFonts w:ascii="Symbol" w:hAnsi="Symbol" w:hint="default"/>
      </w:rPr>
    </w:lvl>
    <w:lvl w:ilvl="4" w:tplc="D43225BE" w:tentative="1">
      <w:start w:val="1"/>
      <w:numFmt w:val="bullet"/>
      <w:lvlText w:val="o"/>
      <w:lvlJc w:val="left"/>
      <w:pPr>
        <w:ind w:left="3705" w:hanging="360"/>
      </w:pPr>
      <w:rPr>
        <w:rFonts w:ascii="Courier New" w:hAnsi="Courier New" w:cs="Courier New" w:hint="default"/>
      </w:rPr>
    </w:lvl>
    <w:lvl w:ilvl="5" w:tplc="55F2BA7E" w:tentative="1">
      <w:start w:val="1"/>
      <w:numFmt w:val="bullet"/>
      <w:lvlText w:val=""/>
      <w:lvlJc w:val="left"/>
      <w:pPr>
        <w:ind w:left="4425" w:hanging="360"/>
      </w:pPr>
      <w:rPr>
        <w:rFonts w:ascii="Wingdings" w:hAnsi="Wingdings" w:hint="default"/>
      </w:rPr>
    </w:lvl>
    <w:lvl w:ilvl="6" w:tplc="F362A52C" w:tentative="1">
      <w:start w:val="1"/>
      <w:numFmt w:val="bullet"/>
      <w:lvlText w:val=""/>
      <w:lvlJc w:val="left"/>
      <w:pPr>
        <w:ind w:left="5145" w:hanging="360"/>
      </w:pPr>
      <w:rPr>
        <w:rFonts w:ascii="Symbol" w:hAnsi="Symbol" w:hint="default"/>
      </w:rPr>
    </w:lvl>
    <w:lvl w:ilvl="7" w:tplc="3CBC633E" w:tentative="1">
      <w:start w:val="1"/>
      <w:numFmt w:val="bullet"/>
      <w:lvlText w:val="o"/>
      <w:lvlJc w:val="left"/>
      <w:pPr>
        <w:ind w:left="5865" w:hanging="360"/>
      </w:pPr>
      <w:rPr>
        <w:rFonts w:ascii="Courier New" w:hAnsi="Courier New" w:cs="Courier New" w:hint="default"/>
      </w:rPr>
    </w:lvl>
    <w:lvl w:ilvl="8" w:tplc="9D52D62E" w:tentative="1">
      <w:start w:val="1"/>
      <w:numFmt w:val="bullet"/>
      <w:lvlText w:val=""/>
      <w:lvlJc w:val="left"/>
      <w:pPr>
        <w:ind w:left="6585" w:hanging="360"/>
      </w:pPr>
      <w:rPr>
        <w:rFonts w:ascii="Wingdings" w:hAnsi="Wingdings" w:hint="default"/>
      </w:rPr>
    </w:lvl>
  </w:abstractNum>
  <w:num w:numId="1" w16cid:durableId="564069436">
    <w:abstractNumId w:val="19"/>
  </w:num>
  <w:num w:numId="2" w16cid:durableId="1230505798">
    <w:abstractNumId w:val="25"/>
  </w:num>
  <w:num w:numId="3" w16cid:durableId="1242135654">
    <w:abstractNumId w:val="12"/>
  </w:num>
  <w:num w:numId="4" w16cid:durableId="1788307203">
    <w:abstractNumId w:val="7"/>
  </w:num>
  <w:num w:numId="5" w16cid:durableId="1722241806">
    <w:abstractNumId w:val="35"/>
  </w:num>
  <w:num w:numId="6" w16cid:durableId="1053887064">
    <w:abstractNumId w:val="4"/>
  </w:num>
  <w:num w:numId="7" w16cid:durableId="1561214689">
    <w:abstractNumId w:val="9"/>
  </w:num>
  <w:num w:numId="8" w16cid:durableId="1348630033">
    <w:abstractNumId w:val="0"/>
  </w:num>
  <w:num w:numId="9" w16cid:durableId="1668366258">
    <w:abstractNumId w:val="33"/>
  </w:num>
  <w:num w:numId="10" w16cid:durableId="1090546918">
    <w:abstractNumId w:val="8"/>
  </w:num>
  <w:num w:numId="11" w16cid:durableId="1379359642">
    <w:abstractNumId w:val="29"/>
  </w:num>
  <w:num w:numId="12" w16cid:durableId="1656104760">
    <w:abstractNumId w:val="14"/>
  </w:num>
  <w:num w:numId="13" w16cid:durableId="1957055858">
    <w:abstractNumId w:val="21"/>
  </w:num>
  <w:num w:numId="14" w16cid:durableId="1373922971">
    <w:abstractNumId w:val="10"/>
  </w:num>
  <w:num w:numId="15" w16cid:durableId="1763868588">
    <w:abstractNumId w:val="23"/>
  </w:num>
  <w:num w:numId="16" w16cid:durableId="1524322661">
    <w:abstractNumId w:val="3"/>
  </w:num>
  <w:num w:numId="17" w16cid:durableId="412776681">
    <w:abstractNumId w:val="30"/>
  </w:num>
  <w:num w:numId="18" w16cid:durableId="23748004">
    <w:abstractNumId w:val="28"/>
  </w:num>
  <w:num w:numId="19" w16cid:durableId="1407798245">
    <w:abstractNumId w:val="37"/>
  </w:num>
  <w:num w:numId="20" w16cid:durableId="235668981">
    <w:abstractNumId w:val="6"/>
  </w:num>
  <w:num w:numId="21" w16cid:durableId="1022711290">
    <w:abstractNumId w:val="2"/>
  </w:num>
  <w:num w:numId="22" w16cid:durableId="1144739254">
    <w:abstractNumId w:val="32"/>
  </w:num>
  <w:num w:numId="23" w16cid:durableId="1680231107">
    <w:abstractNumId w:val="27"/>
  </w:num>
  <w:num w:numId="24" w16cid:durableId="177930768">
    <w:abstractNumId w:val="22"/>
  </w:num>
  <w:num w:numId="25" w16cid:durableId="832795468">
    <w:abstractNumId w:val="1"/>
  </w:num>
  <w:num w:numId="26" w16cid:durableId="449784652">
    <w:abstractNumId w:val="18"/>
  </w:num>
  <w:num w:numId="27" w16cid:durableId="1335571687">
    <w:abstractNumId w:val="26"/>
  </w:num>
  <w:num w:numId="28" w16cid:durableId="2021807538">
    <w:abstractNumId w:val="31"/>
  </w:num>
  <w:num w:numId="29" w16cid:durableId="802507376">
    <w:abstractNumId w:val="17"/>
  </w:num>
  <w:num w:numId="30" w16cid:durableId="901328843">
    <w:abstractNumId w:val="15"/>
  </w:num>
  <w:num w:numId="31" w16cid:durableId="9192946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51286722">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81031145">
    <w:abstractNumId w:val="11"/>
  </w:num>
  <w:num w:numId="34" w16cid:durableId="874653664">
    <w:abstractNumId w:val="13"/>
  </w:num>
  <w:num w:numId="35" w16cid:durableId="360057582">
    <w:abstractNumId w:val="5"/>
  </w:num>
  <w:num w:numId="36" w16cid:durableId="26833388">
    <w:abstractNumId w:val="16"/>
  </w:num>
  <w:num w:numId="37" w16cid:durableId="1689990078">
    <w:abstractNumId w:val="36"/>
  </w:num>
  <w:num w:numId="38" w16cid:durableId="216668453">
    <w:abstractNumId w:val="20"/>
  </w:num>
  <w:num w:numId="39" w16cid:durableId="12034033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67C"/>
    <w:rsid w:val="000514C1"/>
    <w:rsid w:val="00055B98"/>
    <w:rsid w:val="000613C9"/>
    <w:rsid w:val="000A660A"/>
    <w:rsid w:val="000B5A29"/>
    <w:rsid w:val="000E50D0"/>
    <w:rsid w:val="000F2758"/>
    <w:rsid w:val="00104343"/>
    <w:rsid w:val="00123C15"/>
    <w:rsid w:val="001265E8"/>
    <w:rsid w:val="00134DE6"/>
    <w:rsid w:val="0016577E"/>
    <w:rsid w:val="001A531B"/>
    <w:rsid w:val="001D0300"/>
    <w:rsid w:val="001E24C1"/>
    <w:rsid w:val="00223D8E"/>
    <w:rsid w:val="002337B5"/>
    <w:rsid w:val="00237375"/>
    <w:rsid w:val="00237B08"/>
    <w:rsid w:val="002529E3"/>
    <w:rsid w:val="00265740"/>
    <w:rsid w:val="00271ACD"/>
    <w:rsid w:val="0028701A"/>
    <w:rsid w:val="0029198D"/>
    <w:rsid w:val="00293192"/>
    <w:rsid w:val="002B6C54"/>
    <w:rsid w:val="002E39DD"/>
    <w:rsid w:val="002F4EF6"/>
    <w:rsid w:val="003070D7"/>
    <w:rsid w:val="00312FA5"/>
    <w:rsid w:val="0031753F"/>
    <w:rsid w:val="00340132"/>
    <w:rsid w:val="003450A2"/>
    <w:rsid w:val="0036310A"/>
    <w:rsid w:val="003901CC"/>
    <w:rsid w:val="003B1E0C"/>
    <w:rsid w:val="003B60FD"/>
    <w:rsid w:val="003E0E72"/>
    <w:rsid w:val="003E145F"/>
    <w:rsid w:val="004074A7"/>
    <w:rsid w:val="004145E6"/>
    <w:rsid w:val="0046642A"/>
    <w:rsid w:val="00485881"/>
    <w:rsid w:val="004A1E38"/>
    <w:rsid w:val="004B6EB9"/>
    <w:rsid w:val="004E7BA8"/>
    <w:rsid w:val="00531442"/>
    <w:rsid w:val="00544B8C"/>
    <w:rsid w:val="00550A4E"/>
    <w:rsid w:val="00571A72"/>
    <w:rsid w:val="00581EA0"/>
    <w:rsid w:val="00582AED"/>
    <w:rsid w:val="005E141C"/>
    <w:rsid w:val="005F3850"/>
    <w:rsid w:val="006052BA"/>
    <w:rsid w:val="00610586"/>
    <w:rsid w:val="00610DDA"/>
    <w:rsid w:val="00623D1C"/>
    <w:rsid w:val="00632EA9"/>
    <w:rsid w:val="006418F2"/>
    <w:rsid w:val="0065444A"/>
    <w:rsid w:val="00657EBD"/>
    <w:rsid w:val="006645FB"/>
    <w:rsid w:val="00680D94"/>
    <w:rsid w:val="006975E7"/>
    <w:rsid w:val="006B3B08"/>
    <w:rsid w:val="006B724F"/>
    <w:rsid w:val="006C2891"/>
    <w:rsid w:val="006D3DA1"/>
    <w:rsid w:val="006F2152"/>
    <w:rsid w:val="006F22F8"/>
    <w:rsid w:val="00704B8A"/>
    <w:rsid w:val="007138FA"/>
    <w:rsid w:val="00714605"/>
    <w:rsid w:val="0072011C"/>
    <w:rsid w:val="00723086"/>
    <w:rsid w:val="00730F36"/>
    <w:rsid w:val="00735370"/>
    <w:rsid w:val="00745B34"/>
    <w:rsid w:val="0076628D"/>
    <w:rsid w:val="007733B0"/>
    <w:rsid w:val="0078667C"/>
    <w:rsid w:val="00797307"/>
    <w:rsid w:val="007A7FCB"/>
    <w:rsid w:val="007B3CE1"/>
    <w:rsid w:val="007D064D"/>
    <w:rsid w:val="007E2824"/>
    <w:rsid w:val="008224B1"/>
    <w:rsid w:val="00830E3D"/>
    <w:rsid w:val="00832A89"/>
    <w:rsid w:val="00860546"/>
    <w:rsid w:val="0087151B"/>
    <w:rsid w:val="008948BF"/>
    <w:rsid w:val="008B3C1C"/>
    <w:rsid w:val="008C594D"/>
    <w:rsid w:val="008E0F56"/>
    <w:rsid w:val="0093544D"/>
    <w:rsid w:val="00961753"/>
    <w:rsid w:val="009A1A7F"/>
    <w:rsid w:val="009C1121"/>
    <w:rsid w:val="009C62C6"/>
    <w:rsid w:val="009D0FC5"/>
    <w:rsid w:val="009D6544"/>
    <w:rsid w:val="009F5107"/>
    <w:rsid w:val="009F5383"/>
    <w:rsid w:val="009F6A19"/>
    <w:rsid w:val="00A033F3"/>
    <w:rsid w:val="00A23AA4"/>
    <w:rsid w:val="00A638F2"/>
    <w:rsid w:val="00A669C6"/>
    <w:rsid w:val="00A67201"/>
    <w:rsid w:val="00A95785"/>
    <w:rsid w:val="00A96DB7"/>
    <w:rsid w:val="00AD59CA"/>
    <w:rsid w:val="00B3294C"/>
    <w:rsid w:val="00B456DF"/>
    <w:rsid w:val="00B54DE6"/>
    <w:rsid w:val="00B659A6"/>
    <w:rsid w:val="00B73488"/>
    <w:rsid w:val="00BA4377"/>
    <w:rsid w:val="00BB7527"/>
    <w:rsid w:val="00BC1E9A"/>
    <w:rsid w:val="00BC6544"/>
    <w:rsid w:val="00BC66FE"/>
    <w:rsid w:val="00BD40DC"/>
    <w:rsid w:val="00BF0946"/>
    <w:rsid w:val="00BF5206"/>
    <w:rsid w:val="00C34E8B"/>
    <w:rsid w:val="00C71BD2"/>
    <w:rsid w:val="00C74798"/>
    <w:rsid w:val="00C92622"/>
    <w:rsid w:val="00C93014"/>
    <w:rsid w:val="00CA0927"/>
    <w:rsid w:val="00CB54E4"/>
    <w:rsid w:val="00CD210C"/>
    <w:rsid w:val="00CF0904"/>
    <w:rsid w:val="00CF3DFD"/>
    <w:rsid w:val="00D02E09"/>
    <w:rsid w:val="00D3790E"/>
    <w:rsid w:val="00D85A70"/>
    <w:rsid w:val="00DC3224"/>
    <w:rsid w:val="00DD3802"/>
    <w:rsid w:val="00DE495B"/>
    <w:rsid w:val="00E109C4"/>
    <w:rsid w:val="00E24974"/>
    <w:rsid w:val="00E43521"/>
    <w:rsid w:val="00E602FC"/>
    <w:rsid w:val="00E7015A"/>
    <w:rsid w:val="00E81B18"/>
    <w:rsid w:val="00E94561"/>
    <w:rsid w:val="00F3049B"/>
    <w:rsid w:val="00F70C07"/>
    <w:rsid w:val="00FA4F61"/>
    <w:rsid w:val="00FA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2"/>
    </o:shapelayout>
  </w:shapeDefaults>
  <w:decimalSymbol w:val="."/>
  <w:listSeparator w:val=","/>
  <w14:docId w14:val="674088E2"/>
  <w15:chartTrackingRefBased/>
  <w15:docId w15:val="{BA3FD815-1C23-4E24-956D-C9F2F2B5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F520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semiHidden/>
    <w:unhideWhenUsed/>
    <w:qFormat/>
    <w:rsid w:val="00BF0946"/>
    <w:pPr>
      <w:spacing w:before="100" w:beforeAutospacing="1" w:after="100" w:afterAutospacing="1"/>
      <w:outlineLvl w:val="3"/>
    </w:pPr>
    <w:rPr>
      <w:rFonts w:ascii="Calibri" w:hAnsi="Calibri" w:cs="Calibri"/>
      <w:b/>
      <w:bCs/>
      <w:kern w:val="0"/>
      <w:sz w:val="24"/>
      <w:szCs w:val="24"/>
      <w14:ligatures w14:val="none"/>
    </w:rPr>
  </w:style>
  <w:style w:type="paragraph" w:styleId="Heading8">
    <w:name w:val="heading 8"/>
    <w:basedOn w:val="Normal"/>
    <w:next w:val="Normal"/>
    <w:link w:val="Heading8Char"/>
    <w:uiPriority w:val="9"/>
    <w:unhideWhenUsed/>
    <w:qFormat/>
    <w:rsid w:val="009C1121"/>
    <w:pPr>
      <w:keepNext/>
      <w:keepLines/>
      <w:spacing w:line="279" w:lineRule="auto"/>
      <w:outlineLvl w:val="7"/>
    </w:pPr>
    <w:rPr>
      <w:rFonts w:eastAsiaTheme="majorEastAsia" w:cstheme="majorBidi"/>
      <w:i/>
      <w:iCs/>
      <w:color w:val="272727" w:themeColor="text1" w:themeTint="D8"/>
      <w:kern w:val="0"/>
      <w:sz w:val="24"/>
      <w:szCs w:val="24"/>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67C"/>
    <w:pPr>
      <w:tabs>
        <w:tab w:val="center" w:pos="4680"/>
        <w:tab w:val="right" w:pos="9360"/>
      </w:tabs>
    </w:pPr>
  </w:style>
  <w:style w:type="character" w:customStyle="1" w:styleId="HeaderChar">
    <w:name w:val="Header Char"/>
    <w:basedOn w:val="DefaultParagraphFont"/>
    <w:link w:val="Header"/>
    <w:uiPriority w:val="99"/>
    <w:rsid w:val="0078667C"/>
  </w:style>
  <w:style w:type="paragraph" w:styleId="Footer">
    <w:name w:val="footer"/>
    <w:basedOn w:val="Normal"/>
    <w:link w:val="FooterChar"/>
    <w:uiPriority w:val="99"/>
    <w:unhideWhenUsed/>
    <w:rsid w:val="0078667C"/>
    <w:pPr>
      <w:tabs>
        <w:tab w:val="center" w:pos="4680"/>
        <w:tab w:val="right" w:pos="9360"/>
      </w:tabs>
    </w:pPr>
  </w:style>
  <w:style w:type="character" w:customStyle="1" w:styleId="FooterChar">
    <w:name w:val="Footer Char"/>
    <w:basedOn w:val="DefaultParagraphFont"/>
    <w:link w:val="Footer"/>
    <w:uiPriority w:val="99"/>
    <w:rsid w:val="0078667C"/>
  </w:style>
  <w:style w:type="character" w:styleId="PlaceholderText">
    <w:name w:val="Placeholder Text"/>
    <w:basedOn w:val="DefaultParagraphFont"/>
    <w:uiPriority w:val="99"/>
    <w:semiHidden/>
    <w:rsid w:val="0078667C"/>
    <w:rPr>
      <w:color w:val="808080"/>
    </w:rPr>
  </w:style>
  <w:style w:type="character" w:styleId="Hyperlink">
    <w:name w:val="Hyperlink"/>
    <w:basedOn w:val="DefaultParagraphFont"/>
    <w:uiPriority w:val="99"/>
    <w:unhideWhenUsed/>
    <w:rsid w:val="00860546"/>
    <w:rPr>
      <w:color w:val="0563C1" w:themeColor="hyperlink"/>
      <w:u w:val="single"/>
    </w:rPr>
  </w:style>
  <w:style w:type="character" w:styleId="UnresolvedMention">
    <w:name w:val="Unresolved Mention"/>
    <w:basedOn w:val="DefaultParagraphFont"/>
    <w:uiPriority w:val="99"/>
    <w:semiHidden/>
    <w:unhideWhenUsed/>
    <w:rsid w:val="00860546"/>
    <w:rPr>
      <w:color w:val="605E5C"/>
      <w:shd w:val="clear" w:color="auto" w:fill="E1DFDD"/>
    </w:rPr>
  </w:style>
  <w:style w:type="table" w:styleId="TableGrid">
    <w:name w:val="Table Grid"/>
    <w:basedOn w:val="TableNormal"/>
    <w:uiPriority w:val="39"/>
    <w:rsid w:val="0087151B"/>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DE6"/>
    <w:pPr>
      <w:spacing w:after="160" w:line="259" w:lineRule="auto"/>
      <w:ind w:left="720"/>
      <w:contextualSpacing/>
    </w:pPr>
    <w:rPr>
      <w:kern w:val="0"/>
      <w14:ligatures w14:val="none"/>
    </w:rPr>
  </w:style>
  <w:style w:type="character" w:customStyle="1" w:styleId="Heading4Char">
    <w:name w:val="Heading 4 Char"/>
    <w:basedOn w:val="DefaultParagraphFont"/>
    <w:link w:val="Heading4"/>
    <w:uiPriority w:val="9"/>
    <w:semiHidden/>
    <w:rsid w:val="00BF0946"/>
    <w:rPr>
      <w:rFonts w:ascii="Calibri" w:hAnsi="Calibri" w:cs="Calibri"/>
      <w:b/>
      <w:bCs/>
      <w:kern w:val="0"/>
      <w:sz w:val="24"/>
      <w:szCs w:val="24"/>
      <w14:ligatures w14:val="none"/>
    </w:rPr>
  </w:style>
  <w:style w:type="table" w:styleId="GridTable4-Accent1">
    <w:name w:val="Grid Table 4 Accent 1"/>
    <w:basedOn w:val="TableNormal"/>
    <w:uiPriority w:val="49"/>
    <w:rsid w:val="00BF0946"/>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dyText">
    <w:name w:val="Body Text"/>
    <w:basedOn w:val="Normal"/>
    <w:link w:val="BodyTextChar"/>
    <w:uiPriority w:val="1"/>
    <w:qFormat/>
    <w:rsid w:val="00BF0946"/>
    <w:pPr>
      <w:widowControl w:val="0"/>
      <w:autoSpaceDE w:val="0"/>
      <w:autoSpaceDN w:val="0"/>
      <w:ind w:hanging="360"/>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BF0946"/>
    <w:rPr>
      <w:rFonts w:ascii="Calibri" w:eastAsia="Calibri" w:hAnsi="Calibri" w:cs="Calibri"/>
      <w:kern w:val="0"/>
      <w:sz w:val="24"/>
      <w:szCs w:val="24"/>
      <w14:ligatures w14:val="none"/>
    </w:rPr>
  </w:style>
  <w:style w:type="paragraph" w:customStyle="1" w:styleId="paragraph">
    <w:name w:val="paragraph"/>
    <w:basedOn w:val="Normal"/>
    <w:rsid w:val="00BF0946"/>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F0946"/>
  </w:style>
  <w:style w:type="character" w:customStyle="1" w:styleId="eop">
    <w:name w:val="eop"/>
    <w:basedOn w:val="DefaultParagraphFont"/>
    <w:rsid w:val="00BF0946"/>
  </w:style>
  <w:style w:type="character" w:customStyle="1" w:styleId="apple-converted-space">
    <w:name w:val="apple-converted-space"/>
    <w:basedOn w:val="DefaultParagraphFont"/>
    <w:rsid w:val="00BF0946"/>
  </w:style>
  <w:style w:type="paragraph" w:styleId="NormalWeb">
    <w:name w:val="Normal (Web)"/>
    <w:basedOn w:val="Normal"/>
    <w:uiPriority w:val="99"/>
    <w:unhideWhenUsed/>
    <w:rsid w:val="00BF0946"/>
    <w:rPr>
      <w:rFonts w:ascii="Times New Roman" w:hAnsi="Times New Roman" w:cs="Times New Roman"/>
      <w:kern w:val="0"/>
      <w:sz w:val="24"/>
      <w:szCs w:val="24"/>
      <w14:ligatures w14:val="none"/>
    </w:rPr>
  </w:style>
  <w:style w:type="character" w:styleId="Strong">
    <w:name w:val="Strong"/>
    <w:basedOn w:val="DefaultParagraphFont"/>
    <w:uiPriority w:val="22"/>
    <w:qFormat/>
    <w:rsid w:val="00BF0946"/>
    <w:rPr>
      <w:b/>
      <w:bCs/>
    </w:rPr>
  </w:style>
  <w:style w:type="paragraph" w:customStyle="1" w:styleId="xxxparagraph">
    <w:name w:val="x_xxparagraph"/>
    <w:basedOn w:val="Normal"/>
    <w:rsid w:val="00BF0946"/>
    <w:pPr>
      <w:spacing w:before="100" w:beforeAutospacing="1" w:after="100" w:afterAutospacing="1"/>
    </w:pPr>
    <w:rPr>
      <w:rFonts w:ascii="Calibri" w:hAnsi="Calibri" w:cs="Calibri"/>
      <w:kern w:val="0"/>
      <w14:ligatures w14:val="none"/>
    </w:rPr>
  </w:style>
  <w:style w:type="character" w:customStyle="1" w:styleId="xxxnormaltextrun">
    <w:name w:val="x_xxnormaltextrun"/>
    <w:basedOn w:val="DefaultParagraphFont"/>
    <w:rsid w:val="00BF0946"/>
  </w:style>
  <w:style w:type="paragraph" w:customStyle="1" w:styleId="contentpasted6">
    <w:name w:val="contentpasted6"/>
    <w:basedOn w:val="Normal"/>
    <w:uiPriority w:val="99"/>
    <w:semiHidden/>
    <w:rsid w:val="00BF0946"/>
    <w:rPr>
      <w:rFonts w:ascii="Calibri" w:hAnsi="Calibri" w:cs="Calibri"/>
      <w:kern w:val="0"/>
      <w14:ligatures w14:val="none"/>
    </w:rPr>
  </w:style>
  <w:style w:type="paragraph" w:customStyle="1" w:styleId="TableParagraph">
    <w:name w:val="Table Paragraph"/>
    <w:basedOn w:val="Normal"/>
    <w:uiPriority w:val="1"/>
    <w:qFormat/>
    <w:rsid w:val="00E81B18"/>
    <w:pPr>
      <w:widowControl w:val="0"/>
      <w:autoSpaceDE w:val="0"/>
      <w:autoSpaceDN w:val="0"/>
      <w:ind w:left="110"/>
    </w:pPr>
    <w:rPr>
      <w:rFonts w:ascii="Calibri" w:eastAsia="Calibri" w:hAnsi="Calibri" w:cs="Calibri"/>
      <w:kern w:val="0"/>
      <w14:ligatures w14:val="none"/>
    </w:rPr>
  </w:style>
  <w:style w:type="character" w:styleId="IntenseReference">
    <w:name w:val="Intense Reference"/>
    <w:basedOn w:val="DefaultParagraphFont"/>
    <w:uiPriority w:val="32"/>
    <w:qFormat/>
    <w:rsid w:val="004E7BA8"/>
    <w:rPr>
      <w:b/>
      <w:bCs/>
      <w:smallCaps/>
      <w:color w:val="4472C4" w:themeColor="accent1"/>
      <w:spacing w:val="5"/>
    </w:rPr>
  </w:style>
  <w:style w:type="paragraph" w:customStyle="1" w:styleId="contentpasted01">
    <w:name w:val="contentpasted01"/>
    <w:basedOn w:val="Normal"/>
    <w:uiPriority w:val="99"/>
    <w:semiHidden/>
    <w:rsid w:val="001A531B"/>
    <w:rPr>
      <w:rFonts w:ascii="Calibri" w:hAnsi="Calibri" w:cs="Calibri"/>
      <w:kern w:val="0"/>
      <w14:ligatures w14:val="none"/>
    </w:rPr>
  </w:style>
  <w:style w:type="character" w:customStyle="1" w:styleId="contentpasted0">
    <w:name w:val="contentpasted0"/>
    <w:basedOn w:val="DefaultParagraphFont"/>
    <w:rsid w:val="001A531B"/>
  </w:style>
  <w:style w:type="paragraph" w:styleId="Revision">
    <w:name w:val="Revision"/>
    <w:hidden/>
    <w:uiPriority w:val="99"/>
    <w:semiHidden/>
    <w:rsid w:val="008948BF"/>
  </w:style>
  <w:style w:type="paragraph" w:customStyle="1" w:styleId="xdefault">
    <w:name w:val="x_default"/>
    <w:basedOn w:val="Normal"/>
    <w:rsid w:val="00C34E8B"/>
    <w:pPr>
      <w:autoSpaceDE w:val="0"/>
      <w:autoSpaceDN w:val="0"/>
    </w:pPr>
    <w:rPr>
      <w:rFonts w:ascii="Calibri" w:hAnsi="Calibri" w:cs="Calibri"/>
      <w:color w:val="000000"/>
      <w:kern w:val="0"/>
      <w:sz w:val="24"/>
      <w:szCs w:val="24"/>
      <w14:ligatures w14:val="none"/>
    </w:rPr>
  </w:style>
  <w:style w:type="paragraph" w:customStyle="1" w:styleId="xmsonormal">
    <w:name w:val="x_msonormal"/>
    <w:basedOn w:val="Normal"/>
    <w:rsid w:val="00610DDA"/>
    <w:rPr>
      <w:rFonts w:ascii="Aptos" w:hAnsi="Aptos" w:cs="Aptos"/>
      <w:kern w:val="0"/>
      <w14:ligatures w14:val="none"/>
    </w:rPr>
  </w:style>
  <w:style w:type="character" w:customStyle="1" w:styleId="Heading3Char">
    <w:name w:val="Heading 3 Char"/>
    <w:basedOn w:val="DefaultParagraphFont"/>
    <w:link w:val="Heading3"/>
    <w:uiPriority w:val="9"/>
    <w:semiHidden/>
    <w:rsid w:val="00BF5206"/>
    <w:rPr>
      <w:rFonts w:asciiTheme="majorHAnsi" w:eastAsiaTheme="majorEastAsia" w:hAnsiTheme="majorHAnsi" w:cstheme="majorBidi"/>
      <w:color w:val="1F3763" w:themeColor="accent1" w:themeShade="7F"/>
      <w:sz w:val="24"/>
      <w:szCs w:val="24"/>
    </w:rPr>
  </w:style>
  <w:style w:type="character" w:customStyle="1" w:styleId="Heading8Char">
    <w:name w:val="Heading 8 Char"/>
    <w:basedOn w:val="DefaultParagraphFont"/>
    <w:link w:val="Heading8"/>
    <w:uiPriority w:val="9"/>
    <w:rsid w:val="009C1121"/>
    <w:rPr>
      <w:rFonts w:eastAsiaTheme="majorEastAsia" w:cstheme="majorBidi"/>
      <w:i/>
      <w:iCs/>
      <w:color w:val="272727" w:themeColor="text1" w:themeTint="D8"/>
      <w:kern w:val="0"/>
      <w:sz w:val="24"/>
      <w:szCs w:val="24"/>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95086">
      <w:bodyDiv w:val="1"/>
      <w:marLeft w:val="0"/>
      <w:marRight w:val="0"/>
      <w:marTop w:val="0"/>
      <w:marBottom w:val="0"/>
      <w:divBdr>
        <w:top w:val="none" w:sz="0" w:space="0" w:color="auto"/>
        <w:left w:val="none" w:sz="0" w:space="0" w:color="auto"/>
        <w:bottom w:val="none" w:sz="0" w:space="0" w:color="auto"/>
        <w:right w:val="none" w:sz="0" w:space="0" w:color="auto"/>
      </w:divBdr>
    </w:div>
    <w:div w:id="156698268">
      <w:bodyDiv w:val="1"/>
      <w:marLeft w:val="0"/>
      <w:marRight w:val="0"/>
      <w:marTop w:val="0"/>
      <w:marBottom w:val="0"/>
      <w:divBdr>
        <w:top w:val="none" w:sz="0" w:space="0" w:color="auto"/>
        <w:left w:val="none" w:sz="0" w:space="0" w:color="auto"/>
        <w:bottom w:val="none" w:sz="0" w:space="0" w:color="auto"/>
        <w:right w:val="none" w:sz="0" w:space="0" w:color="auto"/>
      </w:divBdr>
    </w:div>
    <w:div w:id="585456578">
      <w:bodyDiv w:val="1"/>
      <w:marLeft w:val="0"/>
      <w:marRight w:val="0"/>
      <w:marTop w:val="0"/>
      <w:marBottom w:val="0"/>
      <w:divBdr>
        <w:top w:val="none" w:sz="0" w:space="0" w:color="auto"/>
        <w:left w:val="none" w:sz="0" w:space="0" w:color="auto"/>
        <w:bottom w:val="none" w:sz="0" w:space="0" w:color="auto"/>
        <w:right w:val="none" w:sz="0" w:space="0" w:color="auto"/>
      </w:divBdr>
    </w:div>
    <w:div w:id="1616906461">
      <w:bodyDiv w:val="1"/>
      <w:marLeft w:val="0"/>
      <w:marRight w:val="0"/>
      <w:marTop w:val="0"/>
      <w:marBottom w:val="0"/>
      <w:divBdr>
        <w:top w:val="none" w:sz="0" w:space="0" w:color="auto"/>
        <w:left w:val="none" w:sz="0" w:space="0" w:color="auto"/>
        <w:bottom w:val="none" w:sz="0" w:space="0" w:color="auto"/>
        <w:right w:val="none" w:sz="0" w:space="0" w:color="auto"/>
      </w:divBdr>
    </w:div>
    <w:div w:id="181128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rvu.edu" TargetMode="External"/><Relationship Id="rId18" Type="http://schemas.openxmlformats.org/officeDocument/2006/relationships/hyperlink" Target="https://www.rvu.edu/admissions/financial-aid/" TargetMode="External"/><Relationship Id="rId26" Type="http://schemas.openxmlformats.org/officeDocument/2006/relationships/image" Target="media/image8.png"/><Relationship Id="rId39" Type="http://schemas.openxmlformats.org/officeDocument/2006/relationships/image" Target="media/image14.png"/><Relationship Id="rId21" Type="http://schemas.openxmlformats.org/officeDocument/2006/relationships/hyperlink" Target="https://www.rvu.edu/co/student-affairs/disability-services/" TargetMode="External"/><Relationship Id="rId34" Type="http://schemas.openxmlformats.org/officeDocument/2006/relationships/image" Target="media/image130.png"/><Relationship Id="rId42" Type="http://schemas.openxmlformats.org/officeDocument/2006/relationships/image" Target="media/image17.pn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vu.edu/writing-center/" TargetMode="External"/><Relationship Id="rId20" Type="http://schemas.openxmlformats.org/officeDocument/2006/relationships/hyperlink" Target="https://www.rvu.edu/mental-health/" TargetMode="External"/><Relationship Id="rId41"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rvu.edu/academic-integrity" TargetMode="External"/><Relationship Id="rId24" Type="http://schemas.openxmlformats.org/officeDocument/2006/relationships/image" Target="media/image6.png"/><Relationship Id="rId32" Type="http://schemas.openxmlformats.org/officeDocument/2006/relationships/image" Target="media/image110.png"/><Relationship Id="rId37" Type="http://schemas.openxmlformats.org/officeDocument/2006/relationships/image" Target="media/image12.png"/><Relationship Id="rId40" Type="http://schemas.openxmlformats.org/officeDocument/2006/relationships/image" Target="media/image15.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brary.rvu.edu/researchguide/researchethics/plagiarism" TargetMode="External"/><Relationship Id="rId23" Type="http://schemas.openxmlformats.org/officeDocument/2006/relationships/hyperlink" Target="https://www.rvu.edu/student-affairs/" TargetMode="External"/><Relationship Id="rId36" Type="http://schemas.openxmlformats.org/officeDocument/2006/relationships/image" Target="media/image11.png"/><Relationship Id="rId10" Type="http://schemas.openxmlformats.org/officeDocument/2006/relationships/hyperlink" Target="https://accessmedicine-mhmedical-com.proxy.rvu.edu/book.aspx?bookid=2934" TargetMode="External"/><Relationship Id="rId19" Type="http://schemas.openxmlformats.org/officeDocument/2006/relationships/hyperlink" Target="https://myvista.rvu.edu/ics/Help_Desk/" TargetMode="External"/><Relationship Id="rId31" Type="http://schemas.openxmlformats.org/officeDocument/2006/relationships/image" Target="media/image100.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erkshipdirectorshelpline@rvu.edu" TargetMode="External"/><Relationship Id="rId14" Type="http://schemas.openxmlformats.org/officeDocument/2006/relationships/hyperlink" Target="https://library.rvu.edu/framl/home" TargetMode="External"/><Relationship Id="rId22" Type="http://schemas.openxmlformats.org/officeDocument/2006/relationships/hyperlink" Target="https://www.rvu.edu/ut/student-affairs/disability-services/" TargetMode="External"/><Relationship Id="rId27" Type="http://schemas.openxmlformats.org/officeDocument/2006/relationships/image" Target="media/image9.png"/><Relationship Id="rId35" Type="http://schemas.openxmlformats.org/officeDocument/2006/relationships/image" Target="media/image10.png"/><Relationship Id="rId43" Type="http://schemas.openxmlformats.org/officeDocument/2006/relationships/image" Target="media/image18.png"/><Relationship Id="rId8" Type="http://schemas.openxmlformats.org/officeDocument/2006/relationships/image" Target="media/image5.png"/><Relationship Id="rId3" Type="http://schemas.openxmlformats.org/officeDocument/2006/relationships/styles" Target="styles.xml"/><Relationship Id="rId12" Type="http://schemas.openxmlformats.org/officeDocument/2006/relationships/hyperlink" Target="https://policies.rvu.edu/" TargetMode="External"/><Relationship Id="rId17" Type="http://schemas.openxmlformats.org/officeDocument/2006/relationships/hyperlink" Target="https://www.rvu.edu/about/diversity-equity-and-inclusion/" TargetMode="External"/><Relationship Id="rId25" Type="http://schemas.openxmlformats.org/officeDocument/2006/relationships/image" Target="media/image7.png"/><Relationship Id="rId33" Type="http://schemas.openxmlformats.org/officeDocument/2006/relationships/image" Target="media/image120.png"/><Relationship Id="rId38" Type="http://schemas.openxmlformats.org/officeDocument/2006/relationships/image" Target="media/image13.png"/><Relationship Id="rId46"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7A2E80BED944BF7A1330DFD9C2508DA"/>
        <w:category>
          <w:name w:val="General"/>
          <w:gallery w:val="placeholder"/>
        </w:category>
        <w:types>
          <w:type w:val="bbPlcHdr"/>
        </w:types>
        <w:behaviors>
          <w:behavior w:val="content"/>
        </w:behaviors>
        <w:guid w:val="{6EA1F6F9-DA36-46BE-A98C-85421813B8F4}"/>
      </w:docPartPr>
      <w:docPartBody>
        <w:p w:rsidR="009F65E4" w:rsidRDefault="009F65E4" w:rsidP="009F65E4">
          <w:pPr>
            <w:pStyle w:val="07A2E80BED944BF7A1330DFD9C2508DA"/>
          </w:pPr>
          <w:r w:rsidRPr="009B3F25">
            <w:rPr>
              <w:rStyle w:val="PlaceholderText"/>
            </w:rPr>
            <w:t>Choose an item.</w:t>
          </w:r>
        </w:p>
      </w:docPartBody>
    </w:docPart>
    <w:docPart>
      <w:docPartPr>
        <w:name w:val="33E54DD67FE2478AB94D629ED42DE07B"/>
        <w:category>
          <w:name w:val="General"/>
          <w:gallery w:val="placeholder"/>
        </w:category>
        <w:types>
          <w:type w:val="bbPlcHdr"/>
        </w:types>
        <w:behaviors>
          <w:behavior w:val="content"/>
        </w:behaviors>
        <w:guid w:val="{D4CAED93-67C8-4531-8097-5F45FBA1BB5D}"/>
      </w:docPartPr>
      <w:docPartBody>
        <w:p w:rsidR="00D55F65" w:rsidRDefault="00D55F65" w:rsidP="00D55F65">
          <w:pPr>
            <w:pStyle w:val="33E54DD67FE2478AB94D629ED42DE07B"/>
          </w:pPr>
          <w:r w:rsidRPr="009B3F2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Nirmala UI">
    <w:panose1 w:val="020B0502040204020203"/>
    <w:charset w:val="00"/>
    <w:family w:val="swiss"/>
    <w:pitch w:val="variable"/>
    <w:sig w:usb0="80FF8023" w:usb1="02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FC"/>
    <w:rsid w:val="00046C79"/>
    <w:rsid w:val="000B5092"/>
    <w:rsid w:val="000C401F"/>
    <w:rsid w:val="0027754E"/>
    <w:rsid w:val="00312FA5"/>
    <w:rsid w:val="0036310A"/>
    <w:rsid w:val="003C5E98"/>
    <w:rsid w:val="003F69FC"/>
    <w:rsid w:val="005217FB"/>
    <w:rsid w:val="00621018"/>
    <w:rsid w:val="006975E7"/>
    <w:rsid w:val="006D3DA1"/>
    <w:rsid w:val="0076628D"/>
    <w:rsid w:val="007A7FCB"/>
    <w:rsid w:val="007D105F"/>
    <w:rsid w:val="00871B7C"/>
    <w:rsid w:val="009F5107"/>
    <w:rsid w:val="009F65E4"/>
    <w:rsid w:val="00B659A6"/>
    <w:rsid w:val="00BB1044"/>
    <w:rsid w:val="00C71BD2"/>
    <w:rsid w:val="00C93014"/>
    <w:rsid w:val="00CA0927"/>
    <w:rsid w:val="00D51545"/>
    <w:rsid w:val="00D55F65"/>
    <w:rsid w:val="00F64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5F65"/>
    <w:rPr>
      <w:color w:val="808080"/>
    </w:rPr>
  </w:style>
  <w:style w:type="paragraph" w:customStyle="1" w:styleId="07A2E80BED944BF7A1330DFD9C2508DA">
    <w:name w:val="07A2E80BED944BF7A1330DFD9C2508DA"/>
    <w:rsid w:val="009F65E4"/>
    <w:rPr>
      <w:kern w:val="0"/>
      <w14:ligatures w14:val="none"/>
    </w:rPr>
  </w:style>
  <w:style w:type="paragraph" w:customStyle="1" w:styleId="33E54DD67FE2478AB94D629ED42DE07B">
    <w:name w:val="33E54DD67FE2478AB94D629ED42DE07B"/>
    <w:rsid w:val="00D55F65"/>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AF647-975D-45ED-B555-AB1BAD6CE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8013</Words>
  <Characters>45677</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Oakes, PhD</dc:creator>
  <cp:keywords/>
  <dc:description/>
  <cp:lastModifiedBy>Terry Hudgins, EdD</cp:lastModifiedBy>
  <cp:revision>2</cp:revision>
  <cp:lastPrinted>2023-08-12T14:43:00Z</cp:lastPrinted>
  <dcterms:created xsi:type="dcterms:W3CDTF">2025-07-05T15:10:00Z</dcterms:created>
  <dcterms:modified xsi:type="dcterms:W3CDTF">2025-07-05T15:10:00Z</dcterms:modified>
</cp:coreProperties>
</file>